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351" w:rsidRPr="00DD6516" w:rsidRDefault="00F7635B" w:rsidP="00F9535F">
      <w:pPr>
        <w:spacing w:line="240" w:lineRule="auto"/>
        <w:rPr>
          <w:bCs/>
          <w:sz w:val="21"/>
          <w:szCs w:val="21"/>
        </w:rPr>
      </w:pPr>
      <w:r w:rsidRPr="00DD6516">
        <w:rPr>
          <w:bCs/>
          <w:sz w:val="21"/>
          <w:szCs w:val="21"/>
        </w:rPr>
        <w:t>Name _____________________________________________________</w:t>
      </w:r>
      <w:r w:rsidR="00350425" w:rsidRPr="00DD6516">
        <w:rPr>
          <w:bCs/>
          <w:sz w:val="21"/>
          <w:szCs w:val="21"/>
        </w:rPr>
        <w:t>___</w:t>
      </w:r>
      <w:r w:rsidRPr="00DD6516">
        <w:rPr>
          <w:bCs/>
          <w:sz w:val="21"/>
          <w:szCs w:val="21"/>
        </w:rPr>
        <w:t>____ Date_____________ Period ____________</w:t>
      </w:r>
      <w:r w:rsidR="006E13E8" w:rsidRPr="00DD6516">
        <w:rPr>
          <w:bCs/>
          <w:sz w:val="21"/>
          <w:szCs w:val="21"/>
        </w:rPr>
        <w:br/>
      </w:r>
      <w:r w:rsidR="00F34351" w:rsidRPr="00DD6516">
        <w:rPr>
          <w:bCs/>
          <w:sz w:val="21"/>
          <w:szCs w:val="21"/>
        </w:rPr>
        <w:t>Chapter 10 + 16 Study Guide</w:t>
      </w:r>
    </w:p>
    <w:p w:rsidR="00F34351" w:rsidRPr="00DD6516" w:rsidRDefault="00F34351" w:rsidP="009847FD">
      <w:pPr>
        <w:spacing w:after="0" w:line="240" w:lineRule="auto"/>
        <w:rPr>
          <w:bCs/>
          <w:sz w:val="21"/>
          <w:szCs w:val="21"/>
        </w:rPr>
      </w:pPr>
      <w:r w:rsidRPr="00DD6516">
        <w:rPr>
          <w:bCs/>
          <w:sz w:val="21"/>
          <w:szCs w:val="21"/>
        </w:rPr>
        <w:t>Chapter 10 – Money and Banking</w:t>
      </w:r>
    </w:p>
    <w:p w:rsidR="00F34351" w:rsidRPr="00DD6516" w:rsidRDefault="00F34351" w:rsidP="00DD6516">
      <w:pPr>
        <w:pStyle w:val="NoSpacing"/>
        <w:numPr>
          <w:ilvl w:val="0"/>
          <w:numId w:val="14"/>
        </w:numPr>
        <w:rPr>
          <w:sz w:val="21"/>
          <w:szCs w:val="21"/>
        </w:rPr>
      </w:pPr>
      <w:r w:rsidRPr="00DD6516">
        <w:rPr>
          <w:sz w:val="21"/>
          <w:szCs w:val="21"/>
        </w:rPr>
        <w:t>___________________________________ are the assets people use to buy goods and services.</w:t>
      </w:r>
    </w:p>
    <w:p w:rsidR="00F34351" w:rsidRPr="00DD6516" w:rsidRDefault="00F34351" w:rsidP="00DD6516">
      <w:pPr>
        <w:pStyle w:val="NoSpacing"/>
        <w:numPr>
          <w:ilvl w:val="0"/>
          <w:numId w:val="14"/>
        </w:numPr>
        <w:rPr>
          <w:sz w:val="21"/>
          <w:szCs w:val="21"/>
        </w:rPr>
      </w:pPr>
      <w:r w:rsidRPr="00DD6516">
        <w:rPr>
          <w:sz w:val="21"/>
          <w:szCs w:val="21"/>
        </w:rPr>
        <w:t>Money is a __________________________________________</w:t>
      </w:r>
      <w:proofErr w:type="gramStart"/>
      <w:r w:rsidRPr="00DD6516">
        <w:rPr>
          <w:sz w:val="21"/>
          <w:szCs w:val="21"/>
        </w:rPr>
        <w:t>_ ,</w:t>
      </w:r>
      <w:proofErr w:type="gramEnd"/>
      <w:r w:rsidRPr="00DD6516">
        <w:rPr>
          <w:sz w:val="21"/>
          <w:szCs w:val="21"/>
        </w:rPr>
        <w:t xml:space="preserve"> which serves as payment for products; buyers give sellers in exchange for goods/services.</w:t>
      </w:r>
    </w:p>
    <w:p w:rsidR="00F34351" w:rsidRPr="00DD6516" w:rsidRDefault="00F34351" w:rsidP="00DD6516">
      <w:pPr>
        <w:pStyle w:val="NoSpacing"/>
        <w:numPr>
          <w:ilvl w:val="0"/>
          <w:numId w:val="14"/>
        </w:numPr>
        <w:rPr>
          <w:sz w:val="21"/>
          <w:szCs w:val="21"/>
        </w:rPr>
      </w:pPr>
      <w:r w:rsidRPr="00DD6516">
        <w:rPr>
          <w:sz w:val="21"/>
          <w:szCs w:val="21"/>
        </w:rPr>
        <w:t xml:space="preserve">An economy that relies on trade of one product for another uses a ____________________________ </w:t>
      </w:r>
      <w:proofErr w:type="spellStart"/>
      <w:r w:rsidRPr="00DD6516">
        <w:rPr>
          <w:sz w:val="21"/>
          <w:szCs w:val="21"/>
        </w:rPr>
        <w:t>sytem</w:t>
      </w:r>
      <w:proofErr w:type="spellEnd"/>
      <w:r w:rsidRPr="00DD6516">
        <w:rPr>
          <w:sz w:val="21"/>
          <w:szCs w:val="21"/>
        </w:rPr>
        <w:t>.</w:t>
      </w:r>
    </w:p>
    <w:p w:rsidR="00F34351" w:rsidRPr="00DD6516" w:rsidRDefault="00F34351" w:rsidP="00DD6516">
      <w:pPr>
        <w:pStyle w:val="NoSpacing"/>
        <w:numPr>
          <w:ilvl w:val="0"/>
          <w:numId w:val="14"/>
        </w:numPr>
        <w:rPr>
          <w:sz w:val="21"/>
          <w:szCs w:val="21"/>
        </w:rPr>
      </w:pPr>
      <w:r w:rsidRPr="00DD6516">
        <w:rPr>
          <w:sz w:val="21"/>
          <w:szCs w:val="21"/>
        </w:rPr>
        <w:t>An expression of worth; a means for comparing the values of goods and services is money as a ___________________________________________________</w:t>
      </w:r>
    </w:p>
    <w:p w:rsidR="00F34351" w:rsidRPr="00DD6516" w:rsidRDefault="00F34351" w:rsidP="00DD6516">
      <w:pPr>
        <w:pStyle w:val="NoSpacing"/>
        <w:numPr>
          <w:ilvl w:val="0"/>
          <w:numId w:val="14"/>
        </w:numPr>
        <w:rPr>
          <w:sz w:val="21"/>
          <w:szCs w:val="21"/>
        </w:rPr>
      </w:pPr>
      <w:r w:rsidRPr="00DD6516">
        <w:rPr>
          <w:sz w:val="21"/>
          <w:szCs w:val="21"/>
        </w:rPr>
        <w:t>Money</w:t>
      </w:r>
      <w:r w:rsidR="00287409" w:rsidRPr="00DD6516">
        <w:rPr>
          <w:sz w:val="21"/>
          <w:szCs w:val="21"/>
        </w:rPr>
        <w:t xml:space="preserve"> as a _____________________________________</w:t>
      </w:r>
      <w:r w:rsidRPr="00DD6516">
        <w:rPr>
          <w:sz w:val="21"/>
          <w:szCs w:val="21"/>
        </w:rPr>
        <w:t xml:space="preserve"> keeps its value if you decide to store it instead of </w:t>
      </w:r>
      <w:proofErr w:type="gramStart"/>
      <w:r w:rsidRPr="00DD6516">
        <w:rPr>
          <w:sz w:val="21"/>
          <w:szCs w:val="21"/>
        </w:rPr>
        <w:t>spend</w:t>
      </w:r>
      <w:proofErr w:type="gramEnd"/>
      <w:r w:rsidRPr="00DD6516">
        <w:rPr>
          <w:sz w:val="21"/>
          <w:szCs w:val="21"/>
        </w:rPr>
        <w:t xml:space="preserve"> it</w:t>
      </w:r>
      <w:r w:rsidR="00287409" w:rsidRPr="00DD6516">
        <w:rPr>
          <w:sz w:val="21"/>
          <w:szCs w:val="21"/>
        </w:rPr>
        <w:t>.</w:t>
      </w:r>
    </w:p>
    <w:p w:rsidR="00F34351" w:rsidRPr="00DD6516" w:rsidRDefault="00287409" w:rsidP="00DD6516">
      <w:pPr>
        <w:pStyle w:val="NoSpacing"/>
        <w:numPr>
          <w:ilvl w:val="0"/>
          <w:numId w:val="14"/>
        </w:numPr>
        <w:rPr>
          <w:sz w:val="21"/>
          <w:szCs w:val="21"/>
        </w:rPr>
      </w:pPr>
      <w:r w:rsidRPr="00DD6516">
        <w:rPr>
          <w:sz w:val="21"/>
          <w:szCs w:val="21"/>
        </w:rPr>
        <w:t>The c</w:t>
      </w:r>
      <w:r w:rsidR="00F34351" w:rsidRPr="00DD6516">
        <w:rPr>
          <w:sz w:val="21"/>
          <w:szCs w:val="21"/>
        </w:rPr>
        <w:t>ombination of all stores of value; both money and nonmonetary assets</w:t>
      </w:r>
      <w:r w:rsidRPr="00DD6516">
        <w:rPr>
          <w:sz w:val="21"/>
          <w:szCs w:val="21"/>
        </w:rPr>
        <w:t xml:space="preserve"> is a  person’s _____________________</w:t>
      </w:r>
    </w:p>
    <w:p w:rsidR="00F34351" w:rsidRPr="00DD6516" w:rsidRDefault="00287409" w:rsidP="00DD6516">
      <w:pPr>
        <w:pStyle w:val="NoSpacing"/>
        <w:numPr>
          <w:ilvl w:val="0"/>
          <w:numId w:val="14"/>
        </w:numPr>
        <w:rPr>
          <w:sz w:val="21"/>
          <w:szCs w:val="21"/>
        </w:rPr>
      </w:pPr>
      <w:r w:rsidRPr="00DD6516">
        <w:rPr>
          <w:sz w:val="21"/>
          <w:szCs w:val="21"/>
        </w:rPr>
        <w:t>Money</w:t>
      </w:r>
      <w:r w:rsidR="00F34351" w:rsidRPr="00DD6516">
        <w:rPr>
          <w:sz w:val="21"/>
          <w:szCs w:val="21"/>
        </w:rPr>
        <w:t xml:space="preserve"> that has alternative use as a commodity such as gold, silver, oil, corn, wheat, cotton, etc.  “order/decree” government issued money</w:t>
      </w:r>
      <w:r w:rsidRPr="00DD6516">
        <w:rPr>
          <w:sz w:val="21"/>
          <w:szCs w:val="21"/>
        </w:rPr>
        <w:t xml:space="preserve"> is known as a ________________________________________.</w:t>
      </w:r>
    </w:p>
    <w:p w:rsidR="00F34351" w:rsidRPr="00DD6516" w:rsidRDefault="00287409" w:rsidP="00DD6516">
      <w:pPr>
        <w:pStyle w:val="NoSpacing"/>
        <w:numPr>
          <w:ilvl w:val="0"/>
          <w:numId w:val="14"/>
        </w:numPr>
        <w:rPr>
          <w:sz w:val="21"/>
          <w:szCs w:val="21"/>
        </w:rPr>
      </w:pPr>
      <w:r w:rsidRPr="00DD6516">
        <w:rPr>
          <w:sz w:val="21"/>
          <w:szCs w:val="21"/>
        </w:rPr>
        <w:t>M</w:t>
      </w:r>
      <w:r w:rsidR="00F34351" w:rsidRPr="00DD6516">
        <w:rPr>
          <w:sz w:val="21"/>
          <w:szCs w:val="21"/>
        </w:rPr>
        <w:t>oney that can be exchanged for something of value IOU, Paper Receipts, bonds, etc. coins and paper bills used as money</w:t>
      </w:r>
      <w:r w:rsidRPr="00DD6516">
        <w:rPr>
          <w:sz w:val="21"/>
          <w:szCs w:val="21"/>
        </w:rPr>
        <w:t xml:space="preserve"> is ______________________________________________ money.</w:t>
      </w:r>
    </w:p>
    <w:p w:rsidR="00F34351" w:rsidRPr="00DD6516" w:rsidRDefault="00287409" w:rsidP="00DD6516">
      <w:pPr>
        <w:pStyle w:val="NoSpacing"/>
        <w:numPr>
          <w:ilvl w:val="0"/>
          <w:numId w:val="14"/>
        </w:numPr>
        <w:rPr>
          <w:sz w:val="21"/>
          <w:szCs w:val="21"/>
        </w:rPr>
      </w:pPr>
      <w:r w:rsidRPr="00DD6516">
        <w:rPr>
          <w:sz w:val="21"/>
          <w:szCs w:val="21"/>
        </w:rPr>
        <w:t>The total q</w:t>
      </w:r>
      <w:r w:rsidR="00F34351" w:rsidRPr="00DD6516">
        <w:rPr>
          <w:sz w:val="21"/>
          <w:szCs w:val="21"/>
        </w:rPr>
        <w:t>uantity of money in the economy is the __________________________________________</w:t>
      </w:r>
      <w:r w:rsidRPr="00DD6516">
        <w:rPr>
          <w:sz w:val="21"/>
          <w:szCs w:val="21"/>
        </w:rPr>
        <w:t>.</w:t>
      </w:r>
    </w:p>
    <w:p w:rsidR="00F34351" w:rsidRPr="00DD6516" w:rsidRDefault="00287409" w:rsidP="00DD6516">
      <w:pPr>
        <w:pStyle w:val="NoSpacing"/>
        <w:numPr>
          <w:ilvl w:val="0"/>
          <w:numId w:val="14"/>
        </w:numPr>
        <w:rPr>
          <w:sz w:val="21"/>
          <w:szCs w:val="21"/>
        </w:rPr>
      </w:pPr>
      <w:r w:rsidRPr="00DD6516">
        <w:rPr>
          <w:sz w:val="21"/>
          <w:szCs w:val="21"/>
        </w:rPr>
        <w:t xml:space="preserve">__________________________________ represents the </w:t>
      </w:r>
      <w:r w:rsidR="00F34351" w:rsidRPr="00DD6516">
        <w:rPr>
          <w:sz w:val="21"/>
          <w:szCs w:val="21"/>
        </w:rPr>
        <w:t>ease with which an asset (liquid asset) can be converted into money/medium of exchange</w:t>
      </w:r>
      <w:r w:rsidRPr="00DD6516">
        <w:rPr>
          <w:sz w:val="21"/>
          <w:szCs w:val="21"/>
        </w:rPr>
        <w:t>.</w:t>
      </w:r>
    </w:p>
    <w:p w:rsidR="00F34351" w:rsidRPr="00DD6516" w:rsidRDefault="00287409" w:rsidP="00DD6516">
      <w:pPr>
        <w:pStyle w:val="NoSpacing"/>
        <w:numPr>
          <w:ilvl w:val="0"/>
          <w:numId w:val="14"/>
        </w:numPr>
        <w:rPr>
          <w:sz w:val="21"/>
          <w:szCs w:val="21"/>
        </w:rPr>
      </w:pPr>
      <w:r w:rsidRPr="00DD6516">
        <w:rPr>
          <w:sz w:val="21"/>
          <w:szCs w:val="21"/>
        </w:rPr>
        <w:t>Money</w:t>
      </w:r>
      <w:r w:rsidR="00F34351" w:rsidRPr="00DD6516">
        <w:rPr>
          <w:sz w:val="21"/>
          <w:szCs w:val="21"/>
        </w:rPr>
        <w:t xml:space="preserve"> that people can gain ac</w:t>
      </w:r>
      <w:r w:rsidRPr="00DD6516">
        <w:rPr>
          <w:sz w:val="21"/>
          <w:szCs w:val="21"/>
        </w:rPr>
        <w:t xml:space="preserve">cess to easily and immediately are known </w:t>
      </w:r>
      <w:proofErr w:type="gramStart"/>
      <w:r w:rsidRPr="00DD6516">
        <w:rPr>
          <w:sz w:val="21"/>
          <w:szCs w:val="21"/>
        </w:rPr>
        <w:t>as  _</w:t>
      </w:r>
      <w:proofErr w:type="gramEnd"/>
      <w:r w:rsidRPr="00DD6516">
        <w:rPr>
          <w:sz w:val="21"/>
          <w:szCs w:val="21"/>
        </w:rPr>
        <w:t>________________________d</w:t>
      </w:r>
      <w:r w:rsidR="00F34351" w:rsidRPr="00DD6516">
        <w:rPr>
          <w:sz w:val="21"/>
          <w:szCs w:val="21"/>
        </w:rPr>
        <w:t xml:space="preserve">eposits.  </w:t>
      </w:r>
    </w:p>
    <w:p w:rsidR="00F34351" w:rsidRPr="00DD6516" w:rsidRDefault="00287409" w:rsidP="00DD6516">
      <w:pPr>
        <w:pStyle w:val="NoSpacing"/>
        <w:numPr>
          <w:ilvl w:val="0"/>
          <w:numId w:val="14"/>
        </w:numPr>
        <w:rPr>
          <w:sz w:val="21"/>
          <w:szCs w:val="21"/>
        </w:rPr>
      </w:pPr>
      <w:r w:rsidRPr="00DD6516">
        <w:rPr>
          <w:sz w:val="21"/>
          <w:szCs w:val="21"/>
        </w:rPr>
        <w:t xml:space="preserve">M____ represents the </w:t>
      </w:r>
      <w:r w:rsidR="00F34351" w:rsidRPr="00DD6516">
        <w:rPr>
          <w:sz w:val="21"/>
          <w:szCs w:val="21"/>
        </w:rPr>
        <w:t xml:space="preserve">balances in bank accounts that have high liquidity - checking accounts, traveler’s checks </w:t>
      </w:r>
    </w:p>
    <w:p w:rsidR="00F34351" w:rsidRPr="00DD6516" w:rsidRDefault="00287409" w:rsidP="00DD6516">
      <w:pPr>
        <w:pStyle w:val="NoSpacing"/>
        <w:numPr>
          <w:ilvl w:val="0"/>
          <w:numId w:val="14"/>
        </w:numPr>
        <w:rPr>
          <w:sz w:val="21"/>
          <w:szCs w:val="21"/>
        </w:rPr>
      </w:pPr>
      <w:r w:rsidRPr="00DD6516">
        <w:rPr>
          <w:sz w:val="21"/>
          <w:szCs w:val="21"/>
        </w:rPr>
        <w:t xml:space="preserve">M____ </w:t>
      </w:r>
      <w:r w:rsidR="00F34351" w:rsidRPr="00DD6516">
        <w:rPr>
          <w:sz w:val="21"/>
          <w:szCs w:val="21"/>
        </w:rPr>
        <w:t>consists of all the assets in M1 plus assets that are not as liquid that are slightly less liquid, savings accounts, money market</w:t>
      </w:r>
    </w:p>
    <w:p w:rsidR="00F34351" w:rsidRPr="00DD6516" w:rsidRDefault="00F34351" w:rsidP="00DD6516">
      <w:pPr>
        <w:pStyle w:val="NoSpacing"/>
        <w:numPr>
          <w:ilvl w:val="0"/>
          <w:numId w:val="14"/>
        </w:numPr>
        <w:rPr>
          <w:sz w:val="21"/>
          <w:szCs w:val="21"/>
        </w:rPr>
      </w:pPr>
      <w:r w:rsidRPr="00DD6516">
        <w:rPr>
          <w:sz w:val="21"/>
          <w:szCs w:val="21"/>
        </w:rPr>
        <w:t>List the 6 characteristics of money</w:t>
      </w:r>
    </w:p>
    <w:p w:rsidR="00F34351" w:rsidRPr="00DD6516" w:rsidRDefault="00F34351" w:rsidP="00DD6516">
      <w:pPr>
        <w:pStyle w:val="NoSpacing"/>
        <w:numPr>
          <w:ilvl w:val="1"/>
          <w:numId w:val="14"/>
        </w:numPr>
        <w:rPr>
          <w:sz w:val="21"/>
          <w:szCs w:val="21"/>
        </w:rPr>
      </w:pPr>
      <w:r w:rsidRPr="00DD6516">
        <w:rPr>
          <w:sz w:val="21"/>
          <w:szCs w:val="21"/>
        </w:rPr>
        <w:t>____________________________________________</w:t>
      </w:r>
    </w:p>
    <w:p w:rsidR="00F34351" w:rsidRPr="00DD6516" w:rsidRDefault="00F34351" w:rsidP="00DD6516">
      <w:pPr>
        <w:pStyle w:val="NoSpacing"/>
        <w:numPr>
          <w:ilvl w:val="1"/>
          <w:numId w:val="14"/>
        </w:numPr>
        <w:rPr>
          <w:sz w:val="21"/>
          <w:szCs w:val="21"/>
        </w:rPr>
      </w:pPr>
      <w:r w:rsidRPr="00DD6516">
        <w:rPr>
          <w:sz w:val="21"/>
          <w:szCs w:val="21"/>
        </w:rPr>
        <w:t>____________________________________________</w:t>
      </w:r>
    </w:p>
    <w:p w:rsidR="00F34351" w:rsidRPr="00DD6516" w:rsidRDefault="00F34351" w:rsidP="00DD6516">
      <w:pPr>
        <w:pStyle w:val="NoSpacing"/>
        <w:numPr>
          <w:ilvl w:val="1"/>
          <w:numId w:val="14"/>
        </w:numPr>
        <w:rPr>
          <w:sz w:val="21"/>
          <w:szCs w:val="21"/>
        </w:rPr>
      </w:pPr>
      <w:r w:rsidRPr="00DD6516">
        <w:rPr>
          <w:sz w:val="21"/>
          <w:szCs w:val="21"/>
        </w:rPr>
        <w:t>____________________________________________</w:t>
      </w:r>
    </w:p>
    <w:p w:rsidR="00F34351" w:rsidRPr="00DD6516" w:rsidRDefault="00F34351" w:rsidP="00DD6516">
      <w:pPr>
        <w:pStyle w:val="NoSpacing"/>
        <w:numPr>
          <w:ilvl w:val="1"/>
          <w:numId w:val="14"/>
        </w:numPr>
        <w:rPr>
          <w:sz w:val="21"/>
          <w:szCs w:val="21"/>
        </w:rPr>
      </w:pPr>
      <w:r w:rsidRPr="00DD6516">
        <w:rPr>
          <w:sz w:val="21"/>
          <w:szCs w:val="21"/>
        </w:rPr>
        <w:t>____________________________________________</w:t>
      </w:r>
    </w:p>
    <w:p w:rsidR="00F34351" w:rsidRPr="00DD6516" w:rsidRDefault="00F34351" w:rsidP="00DD6516">
      <w:pPr>
        <w:pStyle w:val="NoSpacing"/>
        <w:numPr>
          <w:ilvl w:val="1"/>
          <w:numId w:val="14"/>
        </w:numPr>
        <w:rPr>
          <w:sz w:val="21"/>
          <w:szCs w:val="21"/>
        </w:rPr>
      </w:pPr>
      <w:r w:rsidRPr="00DD6516">
        <w:rPr>
          <w:sz w:val="21"/>
          <w:szCs w:val="21"/>
        </w:rPr>
        <w:t>____________________________________________</w:t>
      </w:r>
    </w:p>
    <w:p w:rsidR="00F34351" w:rsidRPr="00DD6516" w:rsidRDefault="00F34351" w:rsidP="00DD6516">
      <w:pPr>
        <w:pStyle w:val="NoSpacing"/>
        <w:numPr>
          <w:ilvl w:val="1"/>
          <w:numId w:val="14"/>
        </w:numPr>
        <w:rPr>
          <w:sz w:val="21"/>
          <w:szCs w:val="21"/>
        </w:rPr>
      </w:pPr>
      <w:r w:rsidRPr="00DD6516">
        <w:rPr>
          <w:sz w:val="21"/>
          <w:szCs w:val="21"/>
        </w:rPr>
        <w:t>____________________________________________</w:t>
      </w:r>
    </w:p>
    <w:p w:rsidR="00F7635B" w:rsidRPr="00DD6516" w:rsidRDefault="00A9320D" w:rsidP="00F9535F">
      <w:pPr>
        <w:spacing w:line="240" w:lineRule="auto"/>
        <w:rPr>
          <w:bCs/>
          <w:i/>
          <w:sz w:val="21"/>
          <w:szCs w:val="21"/>
        </w:rPr>
      </w:pPr>
      <w:r w:rsidRPr="00DD6516">
        <w:rPr>
          <w:bCs/>
          <w:sz w:val="21"/>
          <w:szCs w:val="21"/>
        </w:rPr>
        <w:t>Chapter 16</w:t>
      </w:r>
      <w:r w:rsidR="00F34351" w:rsidRPr="00DD6516">
        <w:rPr>
          <w:bCs/>
          <w:sz w:val="21"/>
          <w:szCs w:val="21"/>
        </w:rPr>
        <w:t xml:space="preserve"> – The Federal Reserve and Monetary Policy</w:t>
      </w:r>
      <w:r w:rsidR="00F7635B" w:rsidRPr="00DD6516">
        <w:rPr>
          <w:bCs/>
          <w:sz w:val="21"/>
          <w:szCs w:val="21"/>
        </w:rPr>
        <w:br/>
      </w:r>
      <w:r w:rsidR="00F7635B" w:rsidRPr="00365477">
        <w:rPr>
          <w:bCs/>
          <w:sz w:val="21"/>
          <w:szCs w:val="21"/>
        </w:rPr>
        <w:t xml:space="preserve">Section 1 – </w:t>
      </w:r>
      <w:r w:rsidR="00350425" w:rsidRPr="00365477">
        <w:rPr>
          <w:bCs/>
          <w:sz w:val="21"/>
          <w:szCs w:val="21"/>
        </w:rPr>
        <w:t>The Federal Reserve System</w:t>
      </w:r>
    </w:p>
    <w:p w:rsidR="00E66816" w:rsidRPr="00DD6516" w:rsidRDefault="00E66816" w:rsidP="00365477">
      <w:pPr>
        <w:pStyle w:val="ListParagraph"/>
        <w:numPr>
          <w:ilvl w:val="0"/>
          <w:numId w:val="14"/>
        </w:numPr>
        <w:spacing w:line="240" w:lineRule="auto"/>
        <w:rPr>
          <w:bCs/>
          <w:sz w:val="21"/>
          <w:szCs w:val="21"/>
        </w:rPr>
      </w:pPr>
      <w:r w:rsidRPr="00DD6516">
        <w:rPr>
          <w:bCs/>
          <w:sz w:val="21"/>
          <w:szCs w:val="21"/>
        </w:rPr>
        <w:t>The Federal Reserve was established in ________________ , the nickname for the system is ___________________ and is composed of ______________________________________________________________________________</w:t>
      </w:r>
    </w:p>
    <w:p w:rsidR="00A9320D" w:rsidRPr="00DD6516" w:rsidRDefault="00A9320D" w:rsidP="00365477">
      <w:pPr>
        <w:pStyle w:val="ListParagraph"/>
        <w:numPr>
          <w:ilvl w:val="0"/>
          <w:numId w:val="14"/>
        </w:numPr>
        <w:spacing w:line="240" w:lineRule="auto"/>
        <w:rPr>
          <w:bCs/>
          <w:sz w:val="21"/>
          <w:szCs w:val="21"/>
        </w:rPr>
      </w:pPr>
      <w:r w:rsidRPr="00DD6516">
        <w:rPr>
          <w:bCs/>
          <w:sz w:val="21"/>
          <w:szCs w:val="21"/>
        </w:rPr>
        <w:t>The Federal Reserve System is overseen by the _______________________________________________________, which is headquartered in _____________________________________________________</w:t>
      </w:r>
      <w:r w:rsidR="00CC7225" w:rsidRPr="00DD6516">
        <w:rPr>
          <w:bCs/>
          <w:sz w:val="21"/>
          <w:szCs w:val="21"/>
        </w:rPr>
        <w:t>___________________</w:t>
      </w:r>
    </w:p>
    <w:p w:rsidR="00A9320D" w:rsidRPr="00DD6516" w:rsidRDefault="00A9320D" w:rsidP="00365477">
      <w:pPr>
        <w:pStyle w:val="ListParagraph"/>
        <w:numPr>
          <w:ilvl w:val="0"/>
          <w:numId w:val="14"/>
        </w:numPr>
        <w:spacing w:line="240" w:lineRule="auto"/>
        <w:rPr>
          <w:bCs/>
          <w:sz w:val="21"/>
          <w:szCs w:val="21"/>
        </w:rPr>
      </w:pPr>
      <w:r w:rsidRPr="00DD6516">
        <w:rPr>
          <w:bCs/>
          <w:sz w:val="21"/>
          <w:szCs w:val="21"/>
        </w:rPr>
        <w:t>How are the seven members appointed? ____________________________________________________________</w:t>
      </w:r>
      <w:r w:rsidR="004F7444" w:rsidRPr="00DD6516">
        <w:rPr>
          <w:bCs/>
          <w:sz w:val="21"/>
          <w:szCs w:val="21"/>
        </w:rPr>
        <w:br/>
        <w:t>______________________________________________________________________________________________</w:t>
      </w:r>
    </w:p>
    <w:p w:rsidR="005B3199" w:rsidRPr="00DD6516" w:rsidRDefault="005B3199" w:rsidP="00365477">
      <w:pPr>
        <w:pStyle w:val="ListParagraph"/>
        <w:numPr>
          <w:ilvl w:val="0"/>
          <w:numId w:val="14"/>
        </w:numPr>
        <w:spacing w:line="240" w:lineRule="auto"/>
        <w:rPr>
          <w:bCs/>
          <w:sz w:val="21"/>
          <w:szCs w:val="21"/>
        </w:rPr>
      </w:pPr>
      <w:r w:rsidRPr="00DD6516">
        <w:rPr>
          <w:sz w:val="21"/>
          <w:szCs w:val="21"/>
        </w:rPr>
        <w:t>The process by which the government, central bank, or monetary authority of a country controls the supply of money, availability of money, and cost of money or rate of interest, in order to promote growth and stability of the economy is known as ______________________</w:t>
      </w:r>
      <w:r w:rsidRPr="00DD6516">
        <w:rPr>
          <w:bCs/>
          <w:sz w:val="21"/>
          <w:szCs w:val="21"/>
        </w:rPr>
        <w:t>__________________________ policy.</w:t>
      </w:r>
    </w:p>
    <w:p w:rsidR="00000301" w:rsidRPr="00DD6516" w:rsidRDefault="006F591A" w:rsidP="00365477">
      <w:pPr>
        <w:pStyle w:val="ListParagraph"/>
        <w:numPr>
          <w:ilvl w:val="0"/>
          <w:numId w:val="14"/>
        </w:numPr>
        <w:spacing w:line="240" w:lineRule="auto"/>
        <w:rPr>
          <w:bCs/>
          <w:sz w:val="21"/>
          <w:szCs w:val="21"/>
        </w:rPr>
      </w:pPr>
      <w:r w:rsidRPr="00DD6516">
        <w:rPr>
          <w:bCs/>
          <w:sz w:val="21"/>
          <w:szCs w:val="21"/>
        </w:rPr>
        <w:t>The Federal Reserve Act divided the United States into ____</w:t>
      </w:r>
      <w:r w:rsidR="006B3046" w:rsidRPr="00DD6516">
        <w:rPr>
          <w:bCs/>
          <w:sz w:val="21"/>
          <w:szCs w:val="21"/>
        </w:rPr>
        <w:t>___________ regional banks, one each serving their district.</w:t>
      </w:r>
    </w:p>
    <w:p w:rsidR="00000301" w:rsidRPr="00DD6516" w:rsidRDefault="006442CD" w:rsidP="00365477">
      <w:pPr>
        <w:pStyle w:val="ListParagraph"/>
        <w:numPr>
          <w:ilvl w:val="0"/>
          <w:numId w:val="14"/>
        </w:numPr>
        <w:spacing w:line="240" w:lineRule="auto"/>
        <w:rPr>
          <w:bCs/>
          <w:sz w:val="21"/>
          <w:szCs w:val="21"/>
        </w:rPr>
      </w:pPr>
      <w:r w:rsidRPr="00DD6516">
        <w:rPr>
          <w:bCs/>
          <w:sz w:val="21"/>
          <w:szCs w:val="21"/>
        </w:rPr>
        <w:t>What purpose does each Federal Reserve Bank in its district serve? _______________________________________</w:t>
      </w:r>
      <w:r w:rsidRPr="00DD6516">
        <w:rPr>
          <w:bCs/>
          <w:sz w:val="21"/>
          <w:szCs w:val="21"/>
        </w:rPr>
        <w:br/>
        <w:t>______________________________________________________________________________________________</w:t>
      </w:r>
    </w:p>
    <w:p w:rsidR="00FE2FDE" w:rsidRPr="00DD6516" w:rsidRDefault="00FE2FDE" w:rsidP="00365477">
      <w:pPr>
        <w:pStyle w:val="ListParagraph"/>
        <w:numPr>
          <w:ilvl w:val="0"/>
          <w:numId w:val="14"/>
        </w:numPr>
        <w:spacing w:line="240" w:lineRule="auto"/>
        <w:rPr>
          <w:bCs/>
          <w:sz w:val="21"/>
          <w:szCs w:val="21"/>
        </w:rPr>
      </w:pPr>
      <w:r w:rsidRPr="00DD6516">
        <w:rPr>
          <w:bCs/>
          <w:sz w:val="21"/>
          <w:szCs w:val="21"/>
        </w:rPr>
        <w:t>What is the advantage to having the Fed independent of a governmental agency? ___________________________</w:t>
      </w:r>
      <w:r w:rsidRPr="00DD6516">
        <w:rPr>
          <w:bCs/>
          <w:sz w:val="21"/>
          <w:szCs w:val="21"/>
        </w:rPr>
        <w:br/>
        <w:t>______________________________________________________________________________________________</w:t>
      </w:r>
    </w:p>
    <w:p w:rsidR="006B3046" w:rsidRPr="00DD6516" w:rsidRDefault="00685C27" w:rsidP="00365477">
      <w:pPr>
        <w:pStyle w:val="ListParagraph"/>
        <w:numPr>
          <w:ilvl w:val="0"/>
          <w:numId w:val="14"/>
        </w:numPr>
        <w:spacing w:line="240" w:lineRule="auto"/>
        <w:rPr>
          <w:bCs/>
          <w:sz w:val="21"/>
          <w:szCs w:val="21"/>
        </w:rPr>
      </w:pPr>
      <w:r w:rsidRPr="00DD6516">
        <w:rPr>
          <w:bCs/>
          <w:sz w:val="21"/>
          <w:szCs w:val="21"/>
        </w:rPr>
        <w:t xml:space="preserve">The Federal Open Market Committee makes key decisions </w:t>
      </w:r>
      <w:r w:rsidR="006B3046" w:rsidRPr="00DD6516">
        <w:rPr>
          <w:bCs/>
          <w:sz w:val="21"/>
          <w:szCs w:val="21"/>
        </w:rPr>
        <w:t>about the nation’s money _________________________</w:t>
      </w:r>
      <w:r w:rsidRPr="00DD6516">
        <w:rPr>
          <w:bCs/>
          <w:sz w:val="21"/>
          <w:szCs w:val="21"/>
        </w:rPr>
        <w:t xml:space="preserve"> </w:t>
      </w:r>
    </w:p>
    <w:p w:rsidR="00313711" w:rsidRPr="00DD6516" w:rsidRDefault="00DD6516" w:rsidP="00DD6516">
      <w:pPr>
        <w:spacing w:after="0" w:line="240" w:lineRule="auto"/>
        <w:rPr>
          <w:bCs/>
          <w:sz w:val="21"/>
          <w:szCs w:val="21"/>
        </w:rPr>
      </w:pPr>
      <w:r w:rsidRPr="00365477">
        <w:rPr>
          <w:bCs/>
          <w:sz w:val="21"/>
          <w:szCs w:val="21"/>
        </w:rPr>
        <w:t>S</w:t>
      </w:r>
      <w:r w:rsidR="00A96874" w:rsidRPr="00365477">
        <w:rPr>
          <w:bCs/>
          <w:sz w:val="21"/>
          <w:szCs w:val="21"/>
        </w:rPr>
        <w:t>ection 2 – Federal Reserve Functions</w:t>
      </w:r>
      <w:r w:rsidR="007D0A7A" w:rsidRPr="00DD6516">
        <w:rPr>
          <w:bCs/>
          <w:sz w:val="21"/>
          <w:szCs w:val="21"/>
        </w:rPr>
        <w:t xml:space="preserve"> </w:t>
      </w:r>
      <w:r w:rsidR="007D0A7A" w:rsidRPr="00DD6516">
        <w:rPr>
          <w:bCs/>
          <w:sz w:val="21"/>
          <w:szCs w:val="21"/>
        </w:rPr>
        <w:br/>
        <w:t>Briefly describe each of service based roles of the Federal Reserve below:</w:t>
      </w:r>
    </w:p>
    <w:p w:rsidR="00BC33D3" w:rsidRPr="00DD6516" w:rsidRDefault="00BC33D3" w:rsidP="00365477">
      <w:pPr>
        <w:pStyle w:val="ListParagraph"/>
        <w:numPr>
          <w:ilvl w:val="0"/>
          <w:numId w:val="14"/>
        </w:numPr>
        <w:spacing w:after="0" w:line="240" w:lineRule="auto"/>
        <w:rPr>
          <w:bCs/>
          <w:sz w:val="21"/>
          <w:szCs w:val="21"/>
        </w:rPr>
      </w:pPr>
      <w:r w:rsidRPr="00DD6516">
        <w:rPr>
          <w:sz w:val="21"/>
          <w:szCs w:val="21"/>
          <w:u w:val="single"/>
        </w:rPr>
        <w:t>Service Roles</w:t>
      </w:r>
      <w:r w:rsidRPr="00DD6516">
        <w:rPr>
          <w:sz w:val="21"/>
          <w:szCs w:val="21"/>
        </w:rPr>
        <w:t xml:space="preserve"> </w:t>
      </w:r>
    </w:p>
    <w:p w:rsidR="001C4236" w:rsidRPr="00DD6516" w:rsidRDefault="00BC33D3" w:rsidP="00F9535F">
      <w:pPr>
        <w:pStyle w:val="ListParagraph"/>
        <w:numPr>
          <w:ilvl w:val="1"/>
          <w:numId w:val="1"/>
        </w:numPr>
        <w:spacing w:line="240" w:lineRule="auto"/>
        <w:rPr>
          <w:bCs/>
          <w:sz w:val="21"/>
          <w:szCs w:val="21"/>
        </w:rPr>
      </w:pPr>
      <w:r w:rsidRPr="00DD6516">
        <w:rPr>
          <w:sz w:val="21"/>
          <w:szCs w:val="21"/>
        </w:rPr>
        <w:t>Federal Government’s Banker</w:t>
      </w:r>
      <w:r w:rsidR="001C4236" w:rsidRPr="00DD6516">
        <w:rPr>
          <w:sz w:val="21"/>
          <w:szCs w:val="21"/>
        </w:rPr>
        <w:t>_____________________________________________________________________</w:t>
      </w:r>
    </w:p>
    <w:p w:rsidR="001C4236" w:rsidRPr="00DD6516" w:rsidRDefault="00BC33D3" w:rsidP="00F9535F">
      <w:pPr>
        <w:pStyle w:val="ListParagraph"/>
        <w:numPr>
          <w:ilvl w:val="1"/>
          <w:numId w:val="1"/>
        </w:numPr>
        <w:spacing w:line="240" w:lineRule="auto"/>
        <w:rPr>
          <w:bCs/>
          <w:sz w:val="21"/>
          <w:szCs w:val="21"/>
        </w:rPr>
      </w:pPr>
      <w:r w:rsidRPr="00DD6516">
        <w:rPr>
          <w:sz w:val="21"/>
          <w:szCs w:val="21"/>
        </w:rPr>
        <w:t>Government Securities Auction</w:t>
      </w:r>
      <w:r w:rsidR="001C4236" w:rsidRPr="00DD6516">
        <w:rPr>
          <w:sz w:val="21"/>
          <w:szCs w:val="21"/>
        </w:rPr>
        <w:t xml:space="preserve"> ___________________________________________________________________</w:t>
      </w:r>
    </w:p>
    <w:p w:rsidR="009B3CB1" w:rsidRPr="00DD6516" w:rsidRDefault="00BC33D3" w:rsidP="00F9535F">
      <w:pPr>
        <w:pStyle w:val="ListParagraph"/>
        <w:numPr>
          <w:ilvl w:val="1"/>
          <w:numId w:val="1"/>
        </w:numPr>
        <w:spacing w:line="240" w:lineRule="auto"/>
        <w:rPr>
          <w:bCs/>
          <w:sz w:val="21"/>
          <w:szCs w:val="21"/>
        </w:rPr>
      </w:pPr>
      <w:r w:rsidRPr="00DD6516">
        <w:rPr>
          <w:sz w:val="21"/>
          <w:szCs w:val="21"/>
        </w:rPr>
        <w:t>Issuing Currency</w:t>
      </w:r>
      <w:r w:rsidR="001C4236" w:rsidRPr="00DD6516">
        <w:rPr>
          <w:sz w:val="21"/>
          <w:szCs w:val="21"/>
        </w:rPr>
        <w:t>________________________________________________________________________________</w:t>
      </w:r>
    </w:p>
    <w:p w:rsidR="00BC33D3" w:rsidRPr="00DD6516" w:rsidRDefault="00BC33D3" w:rsidP="00F9535F">
      <w:pPr>
        <w:pStyle w:val="ListParagraph"/>
        <w:numPr>
          <w:ilvl w:val="1"/>
          <w:numId w:val="1"/>
        </w:numPr>
        <w:spacing w:line="240" w:lineRule="auto"/>
        <w:rPr>
          <w:bCs/>
          <w:sz w:val="21"/>
          <w:szCs w:val="21"/>
        </w:rPr>
      </w:pPr>
      <w:r w:rsidRPr="00DD6516">
        <w:rPr>
          <w:sz w:val="21"/>
          <w:szCs w:val="21"/>
        </w:rPr>
        <w:t>Check Clearing</w:t>
      </w:r>
      <w:r w:rsidR="001C4236" w:rsidRPr="00DD6516">
        <w:rPr>
          <w:sz w:val="21"/>
          <w:szCs w:val="21"/>
        </w:rPr>
        <w:t xml:space="preserve"> _________________________________________________________________________________</w:t>
      </w:r>
    </w:p>
    <w:p w:rsidR="00311419" w:rsidRPr="00DD6516" w:rsidRDefault="00311419" w:rsidP="00F9535F">
      <w:pPr>
        <w:pStyle w:val="ListParagraph"/>
        <w:numPr>
          <w:ilvl w:val="1"/>
          <w:numId w:val="1"/>
        </w:numPr>
        <w:spacing w:line="240" w:lineRule="auto"/>
        <w:rPr>
          <w:bCs/>
          <w:sz w:val="21"/>
          <w:szCs w:val="21"/>
        </w:rPr>
      </w:pPr>
      <w:r w:rsidRPr="00DD6516">
        <w:rPr>
          <w:bCs/>
          <w:sz w:val="21"/>
          <w:szCs w:val="21"/>
        </w:rPr>
        <w:t>Supervising Lending Practices</w:t>
      </w:r>
      <w:r w:rsidR="001C4236" w:rsidRPr="00DD6516">
        <w:rPr>
          <w:bCs/>
          <w:sz w:val="21"/>
          <w:szCs w:val="21"/>
        </w:rPr>
        <w:t xml:space="preserve"> _</w:t>
      </w:r>
      <w:r w:rsidR="001C4236" w:rsidRPr="00DD6516">
        <w:rPr>
          <w:sz w:val="21"/>
          <w:szCs w:val="21"/>
        </w:rPr>
        <w:t>____________________________________________________________________</w:t>
      </w:r>
    </w:p>
    <w:p w:rsidR="001C4236" w:rsidRPr="00DD6516" w:rsidRDefault="00311419" w:rsidP="00F9535F">
      <w:pPr>
        <w:pStyle w:val="ListParagraph"/>
        <w:numPr>
          <w:ilvl w:val="1"/>
          <w:numId w:val="1"/>
        </w:numPr>
        <w:spacing w:line="240" w:lineRule="auto"/>
        <w:rPr>
          <w:bCs/>
          <w:sz w:val="21"/>
          <w:szCs w:val="21"/>
        </w:rPr>
      </w:pPr>
      <w:r w:rsidRPr="00DD6516">
        <w:rPr>
          <w:sz w:val="21"/>
          <w:szCs w:val="21"/>
        </w:rPr>
        <w:t>Lender of Last Resort</w:t>
      </w:r>
      <w:r w:rsidR="001C4236" w:rsidRPr="00DD6516">
        <w:rPr>
          <w:sz w:val="21"/>
          <w:szCs w:val="21"/>
        </w:rPr>
        <w:t xml:space="preserve"> ____________________________________________________________________________</w:t>
      </w:r>
    </w:p>
    <w:p w:rsidR="00DD6516" w:rsidRPr="00DD6516" w:rsidRDefault="00DD6516" w:rsidP="00DD6516">
      <w:pPr>
        <w:pStyle w:val="ListParagraph"/>
        <w:spacing w:line="240" w:lineRule="auto"/>
        <w:rPr>
          <w:bCs/>
          <w:sz w:val="21"/>
          <w:szCs w:val="21"/>
        </w:rPr>
      </w:pPr>
    </w:p>
    <w:p w:rsidR="00DD6516" w:rsidRDefault="00DD6516" w:rsidP="00DD6516">
      <w:pPr>
        <w:pStyle w:val="ListParagraph"/>
        <w:spacing w:line="240" w:lineRule="auto"/>
        <w:rPr>
          <w:bCs/>
          <w:sz w:val="21"/>
          <w:szCs w:val="21"/>
        </w:rPr>
      </w:pPr>
    </w:p>
    <w:p w:rsidR="009847FD" w:rsidRPr="00DD6516" w:rsidRDefault="009847FD" w:rsidP="00DD6516">
      <w:pPr>
        <w:pStyle w:val="ListParagraph"/>
        <w:spacing w:line="240" w:lineRule="auto"/>
        <w:rPr>
          <w:bCs/>
          <w:sz w:val="21"/>
          <w:szCs w:val="21"/>
        </w:rPr>
      </w:pPr>
    </w:p>
    <w:p w:rsidR="00244F41" w:rsidRPr="00DD6516" w:rsidRDefault="00244F41" w:rsidP="00365477">
      <w:pPr>
        <w:pStyle w:val="ListParagraph"/>
        <w:numPr>
          <w:ilvl w:val="0"/>
          <w:numId w:val="14"/>
        </w:numPr>
        <w:spacing w:line="240" w:lineRule="auto"/>
        <w:rPr>
          <w:bCs/>
          <w:sz w:val="21"/>
          <w:szCs w:val="21"/>
        </w:rPr>
      </w:pPr>
      <w:r w:rsidRPr="00DD6516">
        <w:rPr>
          <w:sz w:val="21"/>
          <w:szCs w:val="21"/>
          <w:u w:val="single"/>
        </w:rPr>
        <w:t>Regulatory Roles</w:t>
      </w:r>
      <w:r w:rsidRPr="00DD6516">
        <w:rPr>
          <w:sz w:val="21"/>
          <w:szCs w:val="21"/>
        </w:rPr>
        <w:t xml:space="preserve"> </w:t>
      </w:r>
    </w:p>
    <w:p w:rsidR="00306151" w:rsidRPr="00DD6516" w:rsidRDefault="00244F41" w:rsidP="00F9535F">
      <w:pPr>
        <w:pStyle w:val="ListParagraph"/>
        <w:numPr>
          <w:ilvl w:val="1"/>
          <w:numId w:val="1"/>
        </w:numPr>
        <w:spacing w:line="240" w:lineRule="auto"/>
        <w:rPr>
          <w:bCs/>
          <w:sz w:val="21"/>
          <w:szCs w:val="21"/>
        </w:rPr>
      </w:pPr>
      <w:r w:rsidRPr="00DD6516">
        <w:rPr>
          <w:sz w:val="21"/>
          <w:szCs w:val="21"/>
        </w:rPr>
        <w:t>Reserves</w:t>
      </w:r>
      <w:r w:rsidR="00306151" w:rsidRPr="00DD6516">
        <w:rPr>
          <w:sz w:val="21"/>
          <w:szCs w:val="21"/>
        </w:rPr>
        <w:t xml:space="preserve"> ______________________________________________________________________________________</w:t>
      </w:r>
      <w:r w:rsidR="00306151" w:rsidRPr="00DD6516">
        <w:rPr>
          <w:sz w:val="21"/>
          <w:szCs w:val="21"/>
        </w:rPr>
        <w:br/>
        <w:t>_____________________________________________________________________________________________</w:t>
      </w:r>
    </w:p>
    <w:p w:rsidR="00244F41" w:rsidRPr="00DD6516" w:rsidRDefault="00244F41" w:rsidP="00F9535F">
      <w:pPr>
        <w:pStyle w:val="ListParagraph"/>
        <w:numPr>
          <w:ilvl w:val="1"/>
          <w:numId w:val="1"/>
        </w:numPr>
        <w:spacing w:line="240" w:lineRule="auto"/>
        <w:rPr>
          <w:bCs/>
          <w:sz w:val="21"/>
          <w:szCs w:val="21"/>
        </w:rPr>
      </w:pPr>
      <w:r w:rsidRPr="00DD6516">
        <w:rPr>
          <w:sz w:val="21"/>
          <w:szCs w:val="21"/>
        </w:rPr>
        <w:t>Bank Examinations</w:t>
      </w:r>
      <w:r w:rsidR="00306151" w:rsidRPr="00DD6516">
        <w:rPr>
          <w:sz w:val="21"/>
          <w:szCs w:val="21"/>
        </w:rPr>
        <w:t>______________________________________________________________________________</w:t>
      </w:r>
      <w:r w:rsidR="00306151" w:rsidRPr="00DD6516">
        <w:rPr>
          <w:sz w:val="21"/>
          <w:szCs w:val="21"/>
        </w:rPr>
        <w:br/>
        <w:t>_____________________________________________________________________________________________</w:t>
      </w:r>
    </w:p>
    <w:p w:rsidR="00C16DC0" w:rsidRPr="00DD6516" w:rsidRDefault="00524514" w:rsidP="00F9535F">
      <w:pPr>
        <w:pStyle w:val="ListParagraph"/>
        <w:numPr>
          <w:ilvl w:val="1"/>
          <w:numId w:val="1"/>
        </w:numPr>
        <w:spacing w:line="240" w:lineRule="auto"/>
        <w:rPr>
          <w:bCs/>
          <w:sz w:val="21"/>
          <w:szCs w:val="21"/>
        </w:rPr>
      </w:pPr>
      <w:r w:rsidRPr="00DD6516">
        <w:rPr>
          <w:sz w:val="21"/>
          <w:szCs w:val="21"/>
        </w:rPr>
        <w:t>Regulating the Money Supply</w:t>
      </w:r>
      <w:r w:rsidR="007D0A7A" w:rsidRPr="00DD6516">
        <w:rPr>
          <w:sz w:val="21"/>
          <w:szCs w:val="21"/>
        </w:rPr>
        <w:t>_____________________________________________________________________</w:t>
      </w:r>
      <w:r w:rsidR="007D0A7A" w:rsidRPr="00DD6516">
        <w:rPr>
          <w:sz w:val="21"/>
          <w:szCs w:val="21"/>
        </w:rPr>
        <w:br/>
        <w:t>_____________________________________________________________________________________________</w:t>
      </w:r>
    </w:p>
    <w:p w:rsidR="00A96874" w:rsidRPr="00DD6516" w:rsidRDefault="00873DEF" w:rsidP="00F9535F">
      <w:pPr>
        <w:spacing w:line="240" w:lineRule="auto"/>
        <w:rPr>
          <w:sz w:val="21"/>
          <w:szCs w:val="21"/>
        </w:rPr>
      </w:pPr>
      <w:r w:rsidRPr="00DD6516">
        <w:rPr>
          <w:sz w:val="21"/>
          <w:szCs w:val="21"/>
        </w:rPr>
        <w:t xml:space="preserve">Section 3 </w:t>
      </w:r>
      <w:r w:rsidR="0061625D" w:rsidRPr="00DD6516">
        <w:rPr>
          <w:sz w:val="21"/>
          <w:szCs w:val="21"/>
        </w:rPr>
        <w:t>–</w:t>
      </w:r>
      <w:r w:rsidRPr="00DD6516">
        <w:rPr>
          <w:sz w:val="21"/>
          <w:szCs w:val="21"/>
        </w:rPr>
        <w:t xml:space="preserve"> </w:t>
      </w:r>
      <w:r w:rsidR="0061625D" w:rsidRPr="00DD6516">
        <w:rPr>
          <w:sz w:val="21"/>
          <w:szCs w:val="21"/>
        </w:rPr>
        <w:t>Monetary Policy Tools</w:t>
      </w:r>
    </w:p>
    <w:p w:rsidR="0061625D" w:rsidRPr="00DD6516" w:rsidRDefault="0061625D" w:rsidP="00365477">
      <w:pPr>
        <w:pStyle w:val="ListParagraph"/>
        <w:numPr>
          <w:ilvl w:val="0"/>
          <w:numId w:val="14"/>
        </w:numPr>
        <w:spacing w:line="240" w:lineRule="auto"/>
        <w:rPr>
          <w:sz w:val="21"/>
          <w:szCs w:val="21"/>
        </w:rPr>
      </w:pPr>
      <w:r w:rsidRPr="00DD6516">
        <w:rPr>
          <w:sz w:val="21"/>
          <w:szCs w:val="21"/>
        </w:rPr>
        <w:t>The ___________________________________________________ is responsible for manufacturing money, while the ________________________________________________ is responsible for putting dollars into circulation.</w:t>
      </w:r>
    </w:p>
    <w:p w:rsidR="006C1022" w:rsidRPr="00DD6516" w:rsidRDefault="006C1022" w:rsidP="00365477">
      <w:pPr>
        <w:pStyle w:val="ListParagraph"/>
        <w:numPr>
          <w:ilvl w:val="0"/>
          <w:numId w:val="14"/>
        </w:numPr>
        <w:spacing w:line="240" w:lineRule="auto"/>
        <w:rPr>
          <w:sz w:val="21"/>
          <w:szCs w:val="21"/>
        </w:rPr>
      </w:pPr>
      <w:r w:rsidRPr="00DD6516">
        <w:rPr>
          <w:sz w:val="21"/>
          <w:szCs w:val="21"/>
        </w:rPr>
        <w:t>How does the bank make money on your $1,000? _____________________________________________________</w:t>
      </w:r>
    </w:p>
    <w:p w:rsidR="006C1022" w:rsidRPr="00DD6516" w:rsidRDefault="006C1022" w:rsidP="00365477">
      <w:pPr>
        <w:pStyle w:val="ListParagraph"/>
        <w:numPr>
          <w:ilvl w:val="0"/>
          <w:numId w:val="14"/>
        </w:numPr>
        <w:spacing w:line="240" w:lineRule="auto"/>
        <w:rPr>
          <w:sz w:val="21"/>
          <w:szCs w:val="21"/>
        </w:rPr>
      </w:pPr>
      <w:r w:rsidRPr="00DD6516">
        <w:rPr>
          <w:sz w:val="21"/>
          <w:szCs w:val="21"/>
        </w:rPr>
        <w:t>The amount that the bank is allowed to lend is determined by the ________________________________________</w:t>
      </w:r>
    </w:p>
    <w:p w:rsidR="00794AFC" w:rsidRPr="00DD6516" w:rsidRDefault="00794AFC" w:rsidP="00365477">
      <w:pPr>
        <w:pStyle w:val="ListParagraph"/>
        <w:numPr>
          <w:ilvl w:val="0"/>
          <w:numId w:val="14"/>
        </w:numPr>
        <w:spacing w:line="240" w:lineRule="auto"/>
        <w:rPr>
          <w:sz w:val="21"/>
          <w:szCs w:val="21"/>
        </w:rPr>
      </w:pPr>
      <w:r w:rsidRPr="00DD6516">
        <w:rPr>
          <w:sz w:val="21"/>
          <w:szCs w:val="21"/>
        </w:rPr>
        <w:t>If you deposit $1,000 of borrowed money in a bank checking account, how much is the bank allowed to lend? ______________________________________________________________________________________________</w:t>
      </w:r>
    </w:p>
    <w:p w:rsidR="00794AFC" w:rsidRPr="00DD6516" w:rsidRDefault="00F40A85" w:rsidP="00365477">
      <w:pPr>
        <w:pStyle w:val="ListParagraph"/>
        <w:numPr>
          <w:ilvl w:val="0"/>
          <w:numId w:val="14"/>
        </w:numPr>
        <w:spacing w:line="240" w:lineRule="auto"/>
        <w:rPr>
          <w:sz w:val="21"/>
          <w:szCs w:val="21"/>
        </w:rPr>
      </w:pPr>
      <w:r w:rsidRPr="00DD6516">
        <w:rPr>
          <w:sz w:val="21"/>
          <w:szCs w:val="21"/>
        </w:rPr>
        <w:t>The amount</w:t>
      </w:r>
      <w:r w:rsidR="001F356C" w:rsidRPr="00DD6516">
        <w:rPr>
          <w:sz w:val="21"/>
          <w:szCs w:val="21"/>
        </w:rPr>
        <w:t xml:space="preserve"> of money created in the end by an initial investment is the ____________________________________</w:t>
      </w:r>
    </w:p>
    <w:p w:rsidR="001F356C" w:rsidRPr="00DD6516" w:rsidRDefault="00841B16" w:rsidP="00365477">
      <w:pPr>
        <w:pStyle w:val="ListParagraph"/>
        <w:numPr>
          <w:ilvl w:val="0"/>
          <w:numId w:val="14"/>
        </w:numPr>
        <w:spacing w:line="240" w:lineRule="auto"/>
        <w:rPr>
          <w:sz w:val="21"/>
          <w:szCs w:val="21"/>
        </w:rPr>
      </w:pPr>
      <w:r w:rsidRPr="00DD6516">
        <w:rPr>
          <w:sz w:val="21"/>
          <w:szCs w:val="21"/>
        </w:rPr>
        <w:t>Reserves that are greater than the required amounts are known as _______________________________________</w:t>
      </w:r>
    </w:p>
    <w:p w:rsidR="00F635EE" w:rsidRPr="00DD6516" w:rsidRDefault="00F635EE" w:rsidP="00365477">
      <w:pPr>
        <w:pStyle w:val="ListParagraph"/>
        <w:numPr>
          <w:ilvl w:val="0"/>
          <w:numId w:val="14"/>
        </w:numPr>
        <w:spacing w:line="240" w:lineRule="auto"/>
        <w:rPr>
          <w:sz w:val="21"/>
          <w:szCs w:val="21"/>
        </w:rPr>
      </w:pPr>
      <w:r w:rsidRPr="00DD6516">
        <w:rPr>
          <w:sz w:val="21"/>
          <w:szCs w:val="21"/>
        </w:rPr>
        <w:t>How do banks respond to a lowered discount rate? ____________________________________________________</w:t>
      </w:r>
      <w:r w:rsidR="00DD6CCD" w:rsidRPr="00DD6516">
        <w:rPr>
          <w:sz w:val="21"/>
          <w:szCs w:val="21"/>
        </w:rPr>
        <w:br/>
        <w:t>______________________________________________________________________________________________</w:t>
      </w:r>
    </w:p>
    <w:p w:rsidR="00DD6CCD" w:rsidRPr="00DD6516" w:rsidRDefault="00DD6CCD" w:rsidP="00365477">
      <w:pPr>
        <w:pStyle w:val="ListParagraph"/>
        <w:numPr>
          <w:ilvl w:val="0"/>
          <w:numId w:val="14"/>
        </w:numPr>
        <w:spacing w:line="240" w:lineRule="auto"/>
        <w:rPr>
          <w:sz w:val="21"/>
          <w:szCs w:val="21"/>
        </w:rPr>
      </w:pPr>
      <w:r w:rsidRPr="00DD6516">
        <w:rPr>
          <w:sz w:val="21"/>
          <w:szCs w:val="21"/>
        </w:rPr>
        <w:t>How does a raised discount rate affect bank loans and the money supply? __________________________________</w:t>
      </w:r>
      <w:r w:rsidRPr="00DD6516">
        <w:rPr>
          <w:sz w:val="21"/>
          <w:szCs w:val="21"/>
        </w:rPr>
        <w:br/>
        <w:t>______________________________________________________________________________________________</w:t>
      </w:r>
    </w:p>
    <w:p w:rsidR="00DD6CCD" w:rsidRPr="00DD6516" w:rsidRDefault="009A481B" w:rsidP="00365477">
      <w:pPr>
        <w:pStyle w:val="ListParagraph"/>
        <w:numPr>
          <w:ilvl w:val="0"/>
          <w:numId w:val="14"/>
        </w:numPr>
        <w:spacing w:line="240" w:lineRule="auto"/>
        <w:rPr>
          <w:sz w:val="21"/>
          <w:szCs w:val="21"/>
        </w:rPr>
      </w:pPr>
      <w:r w:rsidRPr="00DD6516">
        <w:rPr>
          <w:sz w:val="21"/>
          <w:szCs w:val="21"/>
        </w:rPr>
        <w:t>What effect does the Fed’s purchase of government bonds have on the money supply? _______________________</w:t>
      </w:r>
      <w:r w:rsidRPr="00DD6516">
        <w:rPr>
          <w:sz w:val="21"/>
          <w:szCs w:val="21"/>
        </w:rPr>
        <w:br/>
        <w:t>______________________________________________________________________________________________</w:t>
      </w:r>
    </w:p>
    <w:p w:rsidR="007D0A7A" w:rsidRPr="00DD6516" w:rsidRDefault="009A481B" w:rsidP="00365477">
      <w:pPr>
        <w:pStyle w:val="ListParagraph"/>
        <w:numPr>
          <w:ilvl w:val="0"/>
          <w:numId w:val="14"/>
        </w:numPr>
        <w:spacing w:line="240" w:lineRule="auto"/>
        <w:rPr>
          <w:sz w:val="21"/>
          <w:szCs w:val="21"/>
        </w:rPr>
      </w:pPr>
      <w:r w:rsidRPr="00DD6516">
        <w:rPr>
          <w:sz w:val="21"/>
          <w:szCs w:val="21"/>
        </w:rPr>
        <w:t>How does the Fed’s sale of the bonds reduce the money supply? _________________________________________</w:t>
      </w:r>
      <w:r w:rsidRPr="00DD6516">
        <w:rPr>
          <w:sz w:val="21"/>
          <w:szCs w:val="21"/>
        </w:rPr>
        <w:br/>
        <w:t>____________________________________________________________________________________________</w:t>
      </w:r>
    </w:p>
    <w:p w:rsidR="00D02E66" w:rsidRPr="00DD6516" w:rsidRDefault="00D02E66" w:rsidP="00F9535F">
      <w:pPr>
        <w:spacing w:line="240" w:lineRule="auto"/>
        <w:ind w:left="-72"/>
        <w:rPr>
          <w:sz w:val="21"/>
          <w:szCs w:val="21"/>
        </w:rPr>
      </w:pPr>
      <w:r w:rsidRPr="00DD6516">
        <w:rPr>
          <w:sz w:val="21"/>
          <w:szCs w:val="21"/>
        </w:rPr>
        <w:t>Math Practice – Required Reserv</w:t>
      </w:r>
      <w:r w:rsidR="007D0A7A" w:rsidRPr="00DD6516">
        <w:rPr>
          <w:sz w:val="21"/>
          <w:szCs w:val="21"/>
        </w:rPr>
        <w:t>e Ratio and the Money Multiplier</w:t>
      </w:r>
    </w:p>
    <w:p w:rsidR="00D02E66" w:rsidRPr="00DD6516" w:rsidRDefault="00D02E66" w:rsidP="00365477">
      <w:pPr>
        <w:pStyle w:val="ListParagraph"/>
        <w:numPr>
          <w:ilvl w:val="0"/>
          <w:numId w:val="14"/>
        </w:numPr>
        <w:spacing w:after="0" w:line="240" w:lineRule="auto"/>
        <w:rPr>
          <w:rFonts w:eastAsia="Times New Roman"/>
          <w:sz w:val="21"/>
          <w:szCs w:val="21"/>
        </w:rPr>
      </w:pPr>
      <w:r w:rsidRPr="00DD6516">
        <w:rPr>
          <w:rFonts w:eastAsia="Times New Roman"/>
          <w:sz w:val="21"/>
          <w:szCs w:val="21"/>
        </w:rPr>
        <w:t xml:space="preserve"> If $2,000 is deposited in the bank, calculate how much the bank must hold in reserve for each of the following reserve ratios, then calculate how much the bank can lend for each of the following reserve ratios. </w:t>
      </w:r>
      <w:r w:rsidRPr="00DD6516">
        <w:rPr>
          <w:rFonts w:eastAsia="Times New Roman"/>
          <w:sz w:val="21"/>
          <w:szCs w:val="21"/>
        </w:rPr>
        <w:br/>
      </w: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91"/>
        <w:gridCol w:w="4152"/>
        <w:gridCol w:w="4152"/>
      </w:tblGrid>
      <w:tr w:rsidR="00D02E66" w:rsidRPr="00DD6516" w:rsidTr="00DD6516">
        <w:trPr>
          <w:trHeight w:val="264"/>
        </w:trPr>
        <w:tc>
          <w:tcPr>
            <w:tcW w:w="2591" w:type="dxa"/>
          </w:tcPr>
          <w:p w:rsidR="00D02E66" w:rsidRPr="00DD6516" w:rsidRDefault="00D02E66" w:rsidP="00F9535F">
            <w:pPr>
              <w:spacing w:after="0" w:line="240" w:lineRule="auto"/>
              <w:rPr>
                <w:rFonts w:eastAsia="Times New Roman"/>
                <w:sz w:val="21"/>
                <w:szCs w:val="21"/>
              </w:rPr>
            </w:pPr>
            <w:r w:rsidRPr="00DD6516">
              <w:rPr>
                <w:rFonts w:eastAsia="Times New Roman"/>
                <w:sz w:val="21"/>
                <w:szCs w:val="21"/>
              </w:rPr>
              <w:t>Required Reserve Ratio</w:t>
            </w:r>
          </w:p>
        </w:tc>
        <w:tc>
          <w:tcPr>
            <w:tcW w:w="4152" w:type="dxa"/>
          </w:tcPr>
          <w:p w:rsidR="00D02E66" w:rsidRPr="00DD6516" w:rsidRDefault="00D02E66" w:rsidP="00F9535F">
            <w:pPr>
              <w:spacing w:after="0" w:line="240" w:lineRule="auto"/>
              <w:rPr>
                <w:rFonts w:eastAsia="Times New Roman"/>
                <w:sz w:val="21"/>
                <w:szCs w:val="21"/>
              </w:rPr>
            </w:pPr>
            <w:r w:rsidRPr="00DD6516">
              <w:rPr>
                <w:rFonts w:eastAsia="Times New Roman"/>
                <w:sz w:val="21"/>
                <w:szCs w:val="21"/>
              </w:rPr>
              <w:t>Required Reserves (Assets)</w:t>
            </w:r>
          </w:p>
        </w:tc>
        <w:tc>
          <w:tcPr>
            <w:tcW w:w="4152" w:type="dxa"/>
          </w:tcPr>
          <w:p w:rsidR="00D02E66" w:rsidRPr="00DD6516" w:rsidRDefault="00D02E66" w:rsidP="00F9535F">
            <w:pPr>
              <w:spacing w:after="0" w:line="240" w:lineRule="auto"/>
              <w:rPr>
                <w:rFonts w:eastAsia="Times New Roman"/>
                <w:sz w:val="21"/>
                <w:szCs w:val="21"/>
              </w:rPr>
            </w:pPr>
            <w:r w:rsidRPr="00DD6516">
              <w:rPr>
                <w:rFonts w:eastAsia="Times New Roman"/>
                <w:sz w:val="21"/>
                <w:szCs w:val="21"/>
              </w:rPr>
              <w:t>Excess Reserves (Liabilities)</w:t>
            </w:r>
          </w:p>
        </w:tc>
      </w:tr>
      <w:tr w:rsidR="00D02E66" w:rsidRPr="00DD6516" w:rsidTr="00DD6516">
        <w:trPr>
          <w:trHeight w:val="280"/>
        </w:trPr>
        <w:tc>
          <w:tcPr>
            <w:tcW w:w="2591" w:type="dxa"/>
          </w:tcPr>
          <w:p w:rsidR="00D02E66" w:rsidRPr="00DD6516" w:rsidRDefault="00D02E66" w:rsidP="00F9535F">
            <w:pPr>
              <w:spacing w:after="0" w:line="240" w:lineRule="auto"/>
              <w:rPr>
                <w:rFonts w:eastAsia="Times New Roman"/>
                <w:sz w:val="21"/>
                <w:szCs w:val="21"/>
              </w:rPr>
            </w:pPr>
            <w:r w:rsidRPr="00DD6516">
              <w:rPr>
                <w:rFonts w:eastAsia="Times New Roman"/>
                <w:sz w:val="21"/>
                <w:szCs w:val="21"/>
              </w:rPr>
              <w:t>1%</w:t>
            </w:r>
          </w:p>
        </w:tc>
        <w:tc>
          <w:tcPr>
            <w:tcW w:w="4152" w:type="dxa"/>
          </w:tcPr>
          <w:p w:rsidR="00D02E66" w:rsidRPr="00DD6516" w:rsidRDefault="00D02E66" w:rsidP="00F9535F">
            <w:pPr>
              <w:spacing w:after="0" w:line="240" w:lineRule="auto"/>
              <w:rPr>
                <w:rFonts w:eastAsia="Times New Roman"/>
                <w:sz w:val="21"/>
                <w:szCs w:val="21"/>
              </w:rPr>
            </w:pPr>
          </w:p>
        </w:tc>
        <w:tc>
          <w:tcPr>
            <w:tcW w:w="4152" w:type="dxa"/>
          </w:tcPr>
          <w:p w:rsidR="00D02E66" w:rsidRPr="00DD6516" w:rsidRDefault="00D02E66" w:rsidP="00F9535F">
            <w:pPr>
              <w:spacing w:after="0" w:line="240" w:lineRule="auto"/>
              <w:rPr>
                <w:rFonts w:eastAsia="Times New Roman"/>
                <w:sz w:val="21"/>
                <w:szCs w:val="21"/>
              </w:rPr>
            </w:pPr>
          </w:p>
        </w:tc>
      </w:tr>
      <w:tr w:rsidR="00D02E66" w:rsidRPr="00DD6516" w:rsidTr="00DD6516">
        <w:trPr>
          <w:trHeight w:val="264"/>
        </w:trPr>
        <w:tc>
          <w:tcPr>
            <w:tcW w:w="2591" w:type="dxa"/>
          </w:tcPr>
          <w:p w:rsidR="00D02E66" w:rsidRPr="00DD6516" w:rsidRDefault="00D02E66" w:rsidP="00F9535F">
            <w:pPr>
              <w:spacing w:after="0" w:line="240" w:lineRule="auto"/>
              <w:rPr>
                <w:rFonts w:eastAsia="Times New Roman"/>
                <w:sz w:val="21"/>
                <w:szCs w:val="21"/>
              </w:rPr>
            </w:pPr>
            <w:r w:rsidRPr="00DD6516">
              <w:rPr>
                <w:rFonts w:eastAsia="Times New Roman"/>
                <w:sz w:val="21"/>
                <w:szCs w:val="21"/>
              </w:rPr>
              <w:t>5%</w:t>
            </w:r>
          </w:p>
        </w:tc>
        <w:tc>
          <w:tcPr>
            <w:tcW w:w="4152" w:type="dxa"/>
          </w:tcPr>
          <w:p w:rsidR="00D02E66" w:rsidRPr="00DD6516" w:rsidRDefault="00D02E66" w:rsidP="00F9535F">
            <w:pPr>
              <w:spacing w:after="0" w:line="240" w:lineRule="auto"/>
              <w:rPr>
                <w:rFonts w:eastAsia="Times New Roman"/>
                <w:sz w:val="21"/>
                <w:szCs w:val="21"/>
              </w:rPr>
            </w:pPr>
          </w:p>
        </w:tc>
        <w:tc>
          <w:tcPr>
            <w:tcW w:w="4152" w:type="dxa"/>
          </w:tcPr>
          <w:p w:rsidR="00D02E66" w:rsidRPr="00DD6516" w:rsidRDefault="00D02E66" w:rsidP="00F9535F">
            <w:pPr>
              <w:spacing w:after="0" w:line="240" w:lineRule="auto"/>
              <w:rPr>
                <w:rFonts w:eastAsia="Times New Roman"/>
                <w:sz w:val="21"/>
                <w:szCs w:val="21"/>
              </w:rPr>
            </w:pPr>
          </w:p>
        </w:tc>
      </w:tr>
      <w:tr w:rsidR="00D02E66" w:rsidRPr="00DD6516" w:rsidTr="00DD6516">
        <w:trPr>
          <w:trHeight w:val="264"/>
        </w:trPr>
        <w:tc>
          <w:tcPr>
            <w:tcW w:w="2591" w:type="dxa"/>
          </w:tcPr>
          <w:p w:rsidR="00D02E66" w:rsidRPr="00DD6516" w:rsidRDefault="00D02E66" w:rsidP="00F9535F">
            <w:pPr>
              <w:spacing w:after="0" w:line="240" w:lineRule="auto"/>
              <w:rPr>
                <w:rFonts w:eastAsia="Times New Roman"/>
                <w:sz w:val="21"/>
                <w:szCs w:val="21"/>
              </w:rPr>
            </w:pPr>
            <w:r w:rsidRPr="00DD6516">
              <w:rPr>
                <w:rFonts w:eastAsia="Times New Roman"/>
                <w:sz w:val="21"/>
                <w:szCs w:val="21"/>
              </w:rPr>
              <w:t>10%</w:t>
            </w:r>
          </w:p>
        </w:tc>
        <w:tc>
          <w:tcPr>
            <w:tcW w:w="4152" w:type="dxa"/>
          </w:tcPr>
          <w:p w:rsidR="00D02E66" w:rsidRPr="00DD6516" w:rsidRDefault="00D02E66" w:rsidP="00F9535F">
            <w:pPr>
              <w:spacing w:after="0" w:line="240" w:lineRule="auto"/>
              <w:rPr>
                <w:rFonts w:eastAsia="Times New Roman"/>
                <w:sz w:val="21"/>
                <w:szCs w:val="21"/>
              </w:rPr>
            </w:pPr>
          </w:p>
        </w:tc>
        <w:tc>
          <w:tcPr>
            <w:tcW w:w="4152" w:type="dxa"/>
          </w:tcPr>
          <w:p w:rsidR="00D02E66" w:rsidRPr="00DD6516" w:rsidRDefault="00D02E66" w:rsidP="00F9535F">
            <w:pPr>
              <w:spacing w:after="0" w:line="240" w:lineRule="auto"/>
              <w:rPr>
                <w:rFonts w:eastAsia="Times New Roman"/>
                <w:sz w:val="21"/>
                <w:szCs w:val="21"/>
              </w:rPr>
            </w:pPr>
          </w:p>
        </w:tc>
      </w:tr>
    </w:tbl>
    <w:p w:rsidR="00D02E66" w:rsidRPr="00DD6516" w:rsidRDefault="00D02E66" w:rsidP="00365477">
      <w:pPr>
        <w:pStyle w:val="ListParagraph"/>
        <w:numPr>
          <w:ilvl w:val="0"/>
          <w:numId w:val="14"/>
        </w:numPr>
        <w:spacing w:after="0" w:line="240" w:lineRule="auto"/>
        <w:rPr>
          <w:rFonts w:eastAsia="Times New Roman"/>
          <w:sz w:val="21"/>
          <w:szCs w:val="21"/>
        </w:rPr>
      </w:pPr>
      <w:r w:rsidRPr="00DD6516">
        <w:rPr>
          <w:rFonts w:eastAsia="Times New Roman"/>
          <w:sz w:val="21"/>
          <w:szCs w:val="21"/>
        </w:rPr>
        <w:t>To illustrate how money can be "created", fill in the form shown below. We will begin with a few assumptions.  The Reserve Ratio is 10%.  The bank lends all of its excess reserves to the next person on the list.  That person deposits the loan into their checking account.</w:t>
      </w:r>
    </w:p>
    <w:p w:rsidR="00D02E66" w:rsidRPr="00DD6516" w:rsidRDefault="00D02E66" w:rsidP="00F9535F">
      <w:pPr>
        <w:spacing w:after="0" w:line="240" w:lineRule="auto"/>
        <w:ind w:left="720"/>
        <w:rPr>
          <w:rFonts w:eastAsia="Times New Roman"/>
          <w:sz w:val="21"/>
          <w:szCs w:val="21"/>
        </w:rPr>
      </w:pPr>
    </w:p>
    <w:tbl>
      <w:tblPr>
        <w:tblW w:w="10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7"/>
        <w:gridCol w:w="2978"/>
        <w:gridCol w:w="2978"/>
        <w:gridCol w:w="2979"/>
      </w:tblGrid>
      <w:tr w:rsidR="00D02E66" w:rsidRPr="00DD6516" w:rsidTr="00DD6516">
        <w:trPr>
          <w:trHeight w:val="314"/>
        </w:trPr>
        <w:tc>
          <w:tcPr>
            <w:tcW w:w="2037" w:type="dxa"/>
          </w:tcPr>
          <w:p w:rsidR="00D02E66" w:rsidRPr="00DD6516" w:rsidRDefault="00D02E66" w:rsidP="00F9535F">
            <w:pPr>
              <w:spacing w:after="0" w:line="240" w:lineRule="auto"/>
              <w:rPr>
                <w:rFonts w:eastAsia="Times New Roman"/>
                <w:sz w:val="21"/>
                <w:szCs w:val="21"/>
              </w:rPr>
            </w:pPr>
            <w:r w:rsidRPr="00DD6516">
              <w:rPr>
                <w:rFonts w:eastAsia="Times New Roman"/>
                <w:sz w:val="21"/>
                <w:szCs w:val="21"/>
              </w:rPr>
              <w:t>Required Reserve Ratio</w:t>
            </w:r>
          </w:p>
        </w:tc>
        <w:tc>
          <w:tcPr>
            <w:tcW w:w="2978" w:type="dxa"/>
          </w:tcPr>
          <w:p w:rsidR="00D02E66" w:rsidRPr="00DD6516" w:rsidRDefault="00D02E66" w:rsidP="00F9535F">
            <w:pPr>
              <w:spacing w:after="0" w:line="240" w:lineRule="auto"/>
              <w:rPr>
                <w:rFonts w:eastAsia="Times New Roman"/>
                <w:sz w:val="21"/>
                <w:szCs w:val="21"/>
              </w:rPr>
            </w:pPr>
            <w:r w:rsidRPr="00DD6516">
              <w:rPr>
                <w:rFonts w:eastAsia="Times New Roman"/>
                <w:sz w:val="21"/>
                <w:szCs w:val="21"/>
              </w:rPr>
              <w:t xml:space="preserve">Checking Deposit </w:t>
            </w:r>
            <w:r w:rsidRPr="00DD6516">
              <w:rPr>
                <w:rFonts w:eastAsia="Times New Roman"/>
                <w:sz w:val="21"/>
                <w:szCs w:val="21"/>
              </w:rPr>
              <w:br/>
              <w:t>(Money Supply)</w:t>
            </w:r>
          </w:p>
        </w:tc>
        <w:tc>
          <w:tcPr>
            <w:tcW w:w="2978" w:type="dxa"/>
          </w:tcPr>
          <w:p w:rsidR="00D02E66" w:rsidRPr="00DD6516" w:rsidRDefault="00D02E66" w:rsidP="00F9535F">
            <w:pPr>
              <w:spacing w:after="0" w:line="240" w:lineRule="auto"/>
              <w:rPr>
                <w:rFonts w:eastAsia="Times New Roman"/>
                <w:sz w:val="21"/>
                <w:szCs w:val="21"/>
              </w:rPr>
            </w:pPr>
            <w:r w:rsidRPr="00DD6516">
              <w:rPr>
                <w:rFonts w:eastAsia="Times New Roman"/>
                <w:sz w:val="21"/>
                <w:szCs w:val="21"/>
              </w:rPr>
              <w:t>Required Reserves (Assets)</w:t>
            </w:r>
          </w:p>
        </w:tc>
        <w:tc>
          <w:tcPr>
            <w:tcW w:w="2979" w:type="dxa"/>
          </w:tcPr>
          <w:p w:rsidR="00D02E66" w:rsidRPr="00DD6516" w:rsidRDefault="00D02E66" w:rsidP="00F9535F">
            <w:pPr>
              <w:spacing w:after="0" w:line="240" w:lineRule="auto"/>
              <w:rPr>
                <w:rFonts w:eastAsia="Times New Roman"/>
                <w:sz w:val="21"/>
                <w:szCs w:val="21"/>
              </w:rPr>
            </w:pPr>
            <w:r w:rsidRPr="00DD6516">
              <w:rPr>
                <w:rFonts w:eastAsia="Times New Roman"/>
                <w:sz w:val="21"/>
                <w:szCs w:val="21"/>
              </w:rPr>
              <w:t>Excess Reserves (Liabilities)</w:t>
            </w:r>
          </w:p>
        </w:tc>
      </w:tr>
      <w:tr w:rsidR="00D02E66" w:rsidRPr="00DD6516" w:rsidTr="00DD6516">
        <w:trPr>
          <w:trHeight w:val="332"/>
        </w:trPr>
        <w:tc>
          <w:tcPr>
            <w:tcW w:w="2037" w:type="dxa"/>
            <w:vAlign w:val="center"/>
          </w:tcPr>
          <w:p w:rsidR="00D02E66" w:rsidRPr="00DD6516" w:rsidRDefault="00D02E66" w:rsidP="00F9535F">
            <w:pPr>
              <w:spacing w:after="0" w:line="240" w:lineRule="auto"/>
              <w:rPr>
                <w:rFonts w:eastAsia="Times New Roman"/>
                <w:sz w:val="21"/>
                <w:szCs w:val="21"/>
              </w:rPr>
            </w:pPr>
            <w:r w:rsidRPr="00DD6516">
              <w:rPr>
                <w:rFonts w:eastAsia="Times New Roman"/>
                <w:sz w:val="21"/>
                <w:szCs w:val="21"/>
              </w:rPr>
              <w:t>Person A</w:t>
            </w:r>
          </w:p>
        </w:tc>
        <w:tc>
          <w:tcPr>
            <w:tcW w:w="2978" w:type="dxa"/>
          </w:tcPr>
          <w:p w:rsidR="00D02E66" w:rsidRPr="00DD6516" w:rsidRDefault="00D02E66" w:rsidP="00F9535F">
            <w:pPr>
              <w:spacing w:after="0" w:line="240" w:lineRule="auto"/>
              <w:rPr>
                <w:rFonts w:eastAsia="Times New Roman"/>
                <w:sz w:val="21"/>
                <w:szCs w:val="21"/>
              </w:rPr>
            </w:pPr>
            <w:r w:rsidRPr="00DD6516">
              <w:rPr>
                <w:rFonts w:eastAsia="Times New Roman"/>
                <w:sz w:val="21"/>
                <w:szCs w:val="21"/>
              </w:rPr>
              <w:t>$2,000</w:t>
            </w:r>
          </w:p>
        </w:tc>
        <w:tc>
          <w:tcPr>
            <w:tcW w:w="2978" w:type="dxa"/>
          </w:tcPr>
          <w:p w:rsidR="00D02E66" w:rsidRPr="00DD6516" w:rsidRDefault="00D02E66" w:rsidP="00F9535F">
            <w:pPr>
              <w:spacing w:after="0" w:line="240" w:lineRule="auto"/>
              <w:rPr>
                <w:rFonts w:eastAsia="Times New Roman"/>
                <w:sz w:val="21"/>
                <w:szCs w:val="21"/>
              </w:rPr>
            </w:pPr>
          </w:p>
        </w:tc>
        <w:tc>
          <w:tcPr>
            <w:tcW w:w="2979" w:type="dxa"/>
          </w:tcPr>
          <w:p w:rsidR="00D02E66" w:rsidRPr="00DD6516" w:rsidRDefault="00D02E66" w:rsidP="00F9535F">
            <w:pPr>
              <w:spacing w:after="0" w:line="240" w:lineRule="auto"/>
              <w:rPr>
                <w:rFonts w:eastAsia="Times New Roman"/>
                <w:sz w:val="21"/>
                <w:szCs w:val="21"/>
              </w:rPr>
            </w:pPr>
          </w:p>
        </w:tc>
      </w:tr>
      <w:tr w:rsidR="00D02E66" w:rsidRPr="00DD6516" w:rsidTr="00DD6516">
        <w:trPr>
          <w:trHeight w:val="314"/>
        </w:trPr>
        <w:tc>
          <w:tcPr>
            <w:tcW w:w="2037" w:type="dxa"/>
            <w:vAlign w:val="center"/>
          </w:tcPr>
          <w:p w:rsidR="00D02E66" w:rsidRPr="00DD6516" w:rsidRDefault="00D02E66" w:rsidP="00F9535F">
            <w:pPr>
              <w:spacing w:after="0" w:line="240" w:lineRule="auto"/>
              <w:rPr>
                <w:rFonts w:eastAsia="Times New Roman"/>
                <w:sz w:val="21"/>
                <w:szCs w:val="21"/>
              </w:rPr>
            </w:pPr>
            <w:r w:rsidRPr="00DD6516">
              <w:rPr>
                <w:rFonts w:eastAsia="Times New Roman"/>
                <w:sz w:val="21"/>
                <w:szCs w:val="21"/>
              </w:rPr>
              <w:t>Person B</w:t>
            </w:r>
          </w:p>
        </w:tc>
        <w:tc>
          <w:tcPr>
            <w:tcW w:w="2978" w:type="dxa"/>
          </w:tcPr>
          <w:p w:rsidR="00D02E66" w:rsidRPr="00DD6516" w:rsidRDefault="00D02E66" w:rsidP="00F9535F">
            <w:pPr>
              <w:spacing w:after="0" w:line="240" w:lineRule="auto"/>
              <w:rPr>
                <w:rFonts w:eastAsia="Times New Roman"/>
                <w:sz w:val="21"/>
                <w:szCs w:val="21"/>
              </w:rPr>
            </w:pPr>
          </w:p>
        </w:tc>
        <w:tc>
          <w:tcPr>
            <w:tcW w:w="2978" w:type="dxa"/>
          </w:tcPr>
          <w:p w:rsidR="00D02E66" w:rsidRPr="00DD6516" w:rsidRDefault="00D02E66" w:rsidP="00F9535F">
            <w:pPr>
              <w:spacing w:after="0" w:line="240" w:lineRule="auto"/>
              <w:rPr>
                <w:rFonts w:eastAsia="Times New Roman"/>
                <w:sz w:val="21"/>
                <w:szCs w:val="21"/>
              </w:rPr>
            </w:pPr>
          </w:p>
        </w:tc>
        <w:tc>
          <w:tcPr>
            <w:tcW w:w="2979" w:type="dxa"/>
          </w:tcPr>
          <w:p w:rsidR="00D02E66" w:rsidRPr="00DD6516" w:rsidRDefault="00D02E66" w:rsidP="00F9535F">
            <w:pPr>
              <w:spacing w:after="0" w:line="240" w:lineRule="auto"/>
              <w:rPr>
                <w:rFonts w:eastAsia="Times New Roman"/>
                <w:sz w:val="21"/>
                <w:szCs w:val="21"/>
              </w:rPr>
            </w:pPr>
          </w:p>
        </w:tc>
      </w:tr>
      <w:tr w:rsidR="00D02E66" w:rsidRPr="00DD6516" w:rsidTr="00DD6516">
        <w:trPr>
          <w:trHeight w:val="314"/>
        </w:trPr>
        <w:tc>
          <w:tcPr>
            <w:tcW w:w="2037" w:type="dxa"/>
            <w:vAlign w:val="center"/>
          </w:tcPr>
          <w:p w:rsidR="00D02E66" w:rsidRPr="00DD6516" w:rsidRDefault="00D02E66" w:rsidP="00F9535F">
            <w:pPr>
              <w:spacing w:after="0" w:line="240" w:lineRule="auto"/>
              <w:rPr>
                <w:rFonts w:eastAsia="Times New Roman"/>
                <w:sz w:val="21"/>
                <w:szCs w:val="21"/>
              </w:rPr>
            </w:pPr>
            <w:r w:rsidRPr="00DD6516">
              <w:rPr>
                <w:rFonts w:eastAsia="Times New Roman"/>
                <w:sz w:val="21"/>
                <w:szCs w:val="21"/>
              </w:rPr>
              <w:t>Person C</w:t>
            </w:r>
          </w:p>
        </w:tc>
        <w:tc>
          <w:tcPr>
            <w:tcW w:w="2978" w:type="dxa"/>
          </w:tcPr>
          <w:p w:rsidR="00D02E66" w:rsidRPr="00DD6516" w:rsidRDefault="00D02E66" w:rsidP="00F9535F">
            <w:pPr>
              <w:spacing w:after="0" w:line="240" w:lineRule="auto"/>
              <w:rPr>
                <w:rFonts w:eastAsia="Times New Roman"/>
                <w:sz w:val="21"/>
                <w:szCs w:val="21"/>
              </w:rPr>
            </w:pPr>
          </w:p>
        </w:tc>
        <w:tc>
          <w:tcPr>
            <w:tcW w:w="2978" w:type="dxa"/>
          </w:tcPr>
          <w:p w:rsidR="00D02E66" w:rsidRPr="00DD6516" w:rsidRDefault="00D02E66" w:rsidP="00F9535F">
            <w:pPr>
              <w:spacing w:after="0" w:line="240" w:lineRule="auto"/>
              <w:rPr>
                <w:rFonts w:eastAsia="Times New Roman"/>
                <w:sz w:val="21"/>
                <w:szCs w:val="21"/>
              </w:rPr>
            </w:pPr>
          </w:p>
        </w:tc>
        <w:tc>
          <w:tcPr>
            <w:tcW w:w="2979" w:type="dxa"/>
          </w:tcPr>
          <w:p w:rsidR="00D02E66" w:rsidRPr="00DD6516" w:rsidRDefault="00D02E66" w:rsidP="00F9535F">
            <w:pPr>
              <w:spacing w:after="0" w:line="240" w:lineRule="auto"/>
              <w:rPr>
                <w:rFonts w:eastAsia="Times New Roman"/>
                <w:sz w:val="21"/>
                <w:szCs w:val="21"/>
              </w:rPr>
            </w:pPr>
          </w:p>
        </w:tc>
      </w:tr>
      <w:tr w:rsidR="00D02E66" w:rsidRPr="00DD6516" w:rsidTr="00DD6516">
        <w:trPr>
          <w:gridAfter w:val="1"/>
          <w:wAfter w:w="2979" w:type="dxa"/>
          <w:trHeight w:val="332"/>
        </w:trPr>
        <w:tc>
          <w:tcPr>
            <w:tcW w:w="2037" w:type="dxa"/>
            <w:vAlign w:val="center"/>
          </w:tcPr>
          <w:p w:rsidR="00D02E66" w:rsidRPr="00DD6516" w:rsidRDefault="00D02E66" w:rsidP="00F9535F">
            <w:pPr>
              <w:spacing w:after="0" w:line="240" w:lineRule="auto"/>
              <w:rPr>
                <w:rFonts w:eastAsia="Times New Roman"/>
                <w:sz w:val="21"/>
                <w:szCs w:val="21"/>
              </w:rPr>
            </w:pPr>
            <w:r w:rsidRPr="00DD6516">
              <w:rPr>
                <w:rFonts w:eastAsia="Times New Roman"/>
                <w:sz w:val="21"/>
                <w:szCs w:val="21"/>
              </w:rPr>
              <w:t>Totals</w:t>
            </w:r>
          </w:p>
        </w:tc>
        <w:tc>
          <w:tcPr>
            <w:tcW w:w="2978" w:type="dxa"/>
          </w:tcPr>
          <w:p w:rsidR="00D02E66" w:rsidRPr="00DD6516" w:rsidRDefault="00D02E66" w:rsidP="00F9535F">
            <w:pPr>
              <w:spacing w:after="0" w:line="240" w:lineRule="auto"/>
              <w:rPr>
                <w:rFonts w:eastAsia="Times New Roman"/>
                <w:sz w:val="21"/>
                <w:szCs w:val="21"/>
              </w:rPr>
            </w:pPr>
          </w:p>
        </w:tc>
        <w:tc>
          <w:tcPr>
            <w:tcW w:w="2978" w:type="dxa"/>
          </w:tcPr>
          <w:p w:rsidR="00D02E66" w:rsidRPr="00DD6516" w:rsidRDefault="00D02E66" w:rsidP="00F9535F">
            <w:pPr>
              <w:spacing w:after="0" w:line="240" w:lineRule="auto"/>
              <w:rPr>
                <w:rFonts w:eastAsia="Times New Roman"/>
                <w:sz w:val="21"/>
                <w:szCs w:val="21"/>
              </w:rPr>
            </w:pPr>
          </w:p>
        </w:tc>
      </w:tr>
    </w:tbl>
    <w:p w:rsidR="00D02E66" w:rsidRPr="00DD6516" w:rsidRDefault="00D02E66" w:rsidP="00365477">
      <w:pPr>
        <w:pStyle w:val="ListParagraph"/>
        <w:numPr>
          <w:ilvl w:val="0"/>
          <w:numId w:val="14"/>
        </w:numPr>
        <w:spacing w:before="100" w:beforeAutospacing="1" w:after="100" w:afterAutospacing="1" w:line="240" w:lineRule="auto"/>
        <w:rPr>
          <w:rFonts w:eastAsia="Times New Roman"/>
          <w:sz w:val="21"/>
          <w:szCs w:val="21"/>
        </w:rPr>
      </w:pPr>
      <w:r w:rsidRPr="00DD6516">
        <w:rPr>
          <w:rFonts w:eastAsia="Times New Roman"/>
          <w:sz w:val="21"/>
          <w:szCs w:val="21"/>
        </w:rPr>
        <w:t>Calculate the money multiplier for each of the following reserve ratios.</w:t>
      </w:r>
    </w:p>
    <w:tbl>
      <w:tblPr>
        <w:tblW w:w="10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1"/>
        <w:gridCol w:w="2962"/>
        <w:gridCol w:w="2926"/>
        <w:gridCol w:w="2747"/>
      </w:tblGrid>
      <w:tr w:rsidR="00D02E66" w:rsidRPr="00DD6516" w:rsidTr="00DD6516">
        <w:trPr>
          <w:trHeight w:val="340"/>
        </w:trPr>
        <w:tc>
          <w:tcPr>
            <w:tcW w:w="2351" w:type="dxa"/>
          </w:tcPr>
          <w:p w:rsidR="00D02E66" w:rsidRPr="00DD6516" w:rsidRDefault="00D02E66" w:rsidP="00F9535F">
            <w:pPr>
              <w:spacing w:after="0" w:line="240" w:lineRule="auto"/>
              <w:rPr>
                <w:rFonts w:eastAsia="Times New Roman"/>
                <w:sz w:val="21"/>
                <w:szCs w:val="21"/>
              </w:rPr>
            </w:pPr>
            <w:r w:rsidRPr="00DD6516">
              <w:rPr>
                <w:rFonts w:eastAsia="Times New Roman"/>
                <w:sz w:val="21"/>
                <w:szCs w:val="21"/>
              </w:rPr>
              <w:t>Required Reserve Ratio</w:t>
            </w:r>
          </w:p>
        </w:tc>
        <w:tc>
          <w:tcPr>
            <w:tcW w:w="2962" w:type="dxa"/>
          </w:tcPr>
          <w:p w:rsidR="00D02E66" w:rsidRPr="00DD6516" w:rsidRDefault="00D02E66" w:rsidP="00F9535F">
            <w:pPr>
              <w:spacing w:after="0" w:line="240" w:lineRule="auto"/>
              <w:rPr>
                <w:rFonts w:eastAsia="Times New Roman"/>
                <w:sz w:val="21"/>
                <w:szCs w:val="21"/>
              </w:rPr>
            </w:pPr>
            <w:r w:rsidRPr="00DD6516">
              <w:rPr>
                <w:rFonts w:eastAsia="Times New Roman"/>
                <w:sz w:val="21"/>
                <w:szCs w:val="21"/>
              </w:rPr>
              <w:t>Initial Deposit</w:t>
            </w:r>
          </w:p>
        </w:tc>
        <w:tc>
          <w:tcPr>
            <w:tcW w:w="2926" w:type="dxa"/>
          </w:tcPr>
          <w:p w:rsidR="00D02E66" w:rsidRPr="00DD6516" w:rsidRDefault="00D02E66" w:rsidP="00F9535F">
            <w:pPr>
              <w:spacing w:after="0" w:line="240" w:lineRule="auto"/>
              <w:rPr>
                <w:rFonts w:eastAsia="Times New Roman"/>
                <w:sz w:val="21"/>
                <w:szCs w:val="21"/>
              </w:rPr>
            </w:pPr>
            <w:r w:rsidRPr="00DD6516">
              <w:rPr>
                <w:rFonts w:eastAsia="Times New Roman"/>
                <w:sz w:val="21"/>
                <w:szCs w:val="21"/>
              </w:rPr>
              <w:t>Money Multiplier</w:t>
            </w:r>
          </w:p>
        </w:tc>
        <w:tc>
          <w:tcPr>
            <w:tcW w:w="2747" w:type="dxa"/>
          </w:tcPr>
          <w:p w:rsidR="00D02E66" w:rsidRPr="00DD6516" w:rsidRDefault="00D02E66" w:rsidP="00F9535F">
            <w:pPr>
              <w:spacing w:after="0" w:line="240" w:lineRule="auto"/>
              <w:rPr>
                <w:rFonts w:eastAsia="Times New Roman"/>
                <w:sz w:val="21"/>
                <w:szCs w:val="21"/>
              </w:rPr>
            </w:pPr>
            <w:r w:rsidRPr="00DD6516">
              <w:rPr>
                <w:rFonts w:eastAsia="Times New Roman"/>
                <w:sz w:val="21"/>
                <w:szCs w:val="21"/>
              </w:rPr>
              <w:t>Increase in Money Supply</w:t>
            </w:r>
          </w:p>
        </w:tc>
      </w:tr>
      <w:tr w:rsidR="00D02E66" w:rsidRPr="00DD6516" w:rsidTr="00DD6516">
        <w:trPr>
          <w:trHeight w:val="360"/>
        </w:trPr>
        <w:tc>
          <w:tcPr>
            <w:tcW w:w="2351" w:type="dxa"/>
          </w:tcPr>
          <w:p w:rsidR="00D02E66" w:rsidRPr="00DD6516" w:rsidRDefault="00D02E66" w:rsidP="00F9535F">
            <w:pPr>
              <w:spacing w:after="0" w:line="240" w:lineRule="auto"/>
              <w:rPr>
                <w:rFonts w:eastAsia="Times New Roman"/>
                <w:sz w:val="21"/>
                <w:szCs w:val="21"/>
              </w:rPr>
            </w:pPr>
            <w:r w:rsidRPr="00DD6516">
              <w:rPr>
                <w:rFonts w:eastAsia="Times New Roman"/>
                <w:sz w:val="21"/>
                <w:szCs w:val="21"/>
              </w:rPr>
              <w:t>1%</w:t>
            </w:r>
          </w:p>
        </w:tc>
        <w:tc>
          <w:tcPr>
            <w:tcW w:w="2962" w:type="dxa"/>
          </w:tcPr>
          <w:p w:rsidR="00D02E66" w:rsidRPr="00DD6516" w:rsidRDefault="005E1786" w:rsidP="00F9535F">
            <w:pPr>
              <w:spacing w:after="0" w:line="240" w:lineRule="auto"/>
              <w:rPr>
                <w:rFonts w:eastAsia="Times New Roman"/>
                <w:sz w:val="21"/>
                <w:szCs w:val="21"/>
              </w:rPr>
            </w:pPr>
            <w:r w:rsidRPr="00DD6516">
              <w:rPr>
                <w:rFonts w:eastAsia="Times New Roman"/>
                <w:sz w:val="21"/>
                <w:szCs w:val="21"/>
              </w:rPr>
              <w:t>$2</w:t>
            </w:r>
            <w:r w:rsidR="00D02E66" w:rsidRPr="00DD6516">
              <w:rPr>
                <w:rFonts w:eastAsia="Times New Roman"/>
                <w:sz w:val="21"/>
                <w:szCs w:val="21"/>
              </w:rPr>
              <w:t>000</w:t>
            </w:r>
          </w:p>
        </w:tc>
        <w:tc>
          <w:tcPr>
            <w:tcW w:w="2926" w:type="dxa"/>
          </w:tcPr>
          <w:p w:rsidR="00D02E66" w:rsidRPr="00DD6516" w:rsidRDefault="00D02E66" w:rsidP="00F9535F">
            <w:pPr>
              <w:spacing w:after="0" w:line="240" w:lineRule="auto"/>
              <w:rPr>
                <w:rFonts w:eastAsia="Times New Roman"/>
                <w:sz w:val="21"/>
                <w:szCs w:val="21"/>
              </w:rPr>
            </w:pPr>
          </w:p>
        </w:tc>
        <w:tc>
          <w:tcPr>
            <w:tcW w:w="2747" w:type="dxa"/>
          </w:tcPr>
          <w:p w:rsidR="00D02E66" w:rsidRPr="00DD6516" w:rsidRDefault="00D02E66" w:rsidP="00F9535F">
            <w:pPr>
              <w:spacing w:after="0" w:line="240" w:lineRule="auto"/>
              <w:rPr>
                <w:rFonts w:eastAsia="Times New Roman"/>
                <w:sz w:val="21"/>
                <w:szCs w:val="21"/>
              </w:rPr>
            </w:pPr>
          </w:p>
        </w:tc>
      </w:tr>
      <w:tr w:rsidR="00D02E66" w:rsidRPr="00DD6516" w:rsidTr="00DD6516">
        <w:trPr>
          <w:trHeight w:val="340"/>
        </w:trPr>
        <w:tc>
          <w:tcPr>
            <w:tcW w:w="2351" w:type="dxa"/>
          </w:tcPr>
          <w:p w:rsidR="00D02E66" w:rsidRPr="00DD6516" w:rsidRDefault="00D02E66" w:rsidP="00F9535F">
            <w:pPr>
              <w:spacing w:after="0" w:line="240" w:lineRule="auto"/>
              <w:rPr>
                <w:rFonts w:eastAsia="Times New Roman"/>
                <w:sz w:val="21"/>
                <w:szCs w:val="21"/>
              </w:rPr>
            </w:pPr>
            <w:r w:rsidRPr="00DD6516">
              <w:rPr>
                <w:rFonts w:eastAsia="Times New Roman"/>
                <w:sz w:val="21"/>
                <w:szCs w:val="21"/>
              </w:rPr>
              <w:t>5%</w:t>
            </w:r>
          </w:p>
        </w:tc>
        <w:tc>
          <w:tcPr>
            <w:tcW w:w="2962" w:type="dxa"/>
          </w:tcPr>
          <w:p w:rsidR="00D02E66" w:rsidRPr="00DD6516" w:rsidRDefault="005E1786" w:rsidP="00F9535F">
            <w:pPr>
              <w:spacing w:after="0" w:line="240" w:lineRule="auto"/>
              <w:rPr>
                <w:rFonts w:eastAsia="Times New Roman"/>
                <w:sz w:val="21"/>
                <w:szCs w:val="21"/>
              </w:rPr>
            </w:pPr>
            <w:r w:rsidRPr="00DD6516">
              <w:rPr>
                <w:rFonts w:eastAsia="Times New Roman"/>
                <w:sz w:val="21"/>
                <w:szCs w:val="21"/>
              </w:rPr>
              <w:t>$2</w:t>
            </w:r>
            <w:r w:rsidR="00D02E66" w:rsidRPr="00DD6516">
              <w:rPr>
                <w:rFonts w:eastAsia="Times New Roman"/>
                <w:sz w:val="21"/>
                <w:szCs w:val="21"/>
              </w:rPr>
              <w:t>000</w:t>
            </w:r>
          </w:p>
        </w:tc>
        <w:tc>
          <w:tcPr>
            <w:tcW w:w="2926" w:type="dxa"/>
          </w:tcPr>
          <w:p w:rsidR="00D02E66" w:rsidRPr="00DD6516" w:rsidRDefault="00D02E66" w:rsidP="00F9535F">
            <w:pPr>
              <w:spacing w:after="0" w:line="240" w:lineRule="auto"/>
              <w:rPr>
                <w:rFonts w:eastAsia="Times New Roman"/>
                <w:sz w:val="21"/>
                <w:szCs w:val="21"/>
              </w:rPr>
            </w:pPr>
          </w:p>
        </w:tc>
        <w:tc>
          <w:tcPr>
            <w:tcW w:w="2747" w:type="dxa"/>
          </w:tcPr>
          <w:p w:rsidR="00D02E66" w:rsidRPr="00DD6516" w:rsidRDefault="00D02E66" w:rsidP="00F9535F">
            <w:pPr>
              <w:spacing w:after="0" w:line="240" w:lineRule="auto"/>
              <w:rPr>
                <w:rFonts w:eastAsia="Times New Roman"/>
                <w:sz w:val="21"/>
                <w:szCs w:val="21"/>
              </w:rPr>
            </w:pPr>
          </w:p>
        </w:tc>
      </w:tr>
      <w:tr w:rsidR="00D02E66" w:rsidRPr="00DD6516" w:rsidTr="00DD6516">
        <w:trPr>
          <w:trHeight w:val="340"/>
        </w:trPr>
        <w:tc>
          <w:tcPr>
            <w:tcW w:w="2351" w:type="dxa"/>
          </w:tcPr>
          <w:p w:rsidR="00D02E66" w:rsidRPr="00DD6516" w:rsidRDefault="00D02E66" w:rsidP="00F9535F">
            <w:pPr>
              <w:spacing w:after="0" w:line="240" w:lineRule="auto"/>
              <w:rPr>
                <w:rFonts w:eastAsia="Times New Roman"/>
                <w:sz w:val="21"/>
                <w:szCs w:val="21"/>
              </w:rPr>
            </w:pPr>
            <w:r w:rsidRPr="00DD6516">
              <w:rPr>
                <w:rFonts w:eastAsia="Times New Roman"/>
                <w:sz w:val="21"/>
                <w:szCs w:val="21"/>
              </w:rPr>
              <w:t>10%</w:t>
            </w:r>
          </w:p>
        </w:tc>
        <w:tc>
          <w:tcPr>
            <w:tcW w:w="2962" w:type="dxa"/>
          </w:tcPr>
          <w:p w:rsidR="00D02E66" w:rsidRPr="00DD6516" w:rsidRDefault="005E1786" w:rsidP="00F9535F">
            <w:pPr>
              <w:spacing w:after="0" w:line="240" w:lineRule="auto"/>
              <w:rPr>
                <w:rFonts w:eastAsia="Times New Roman"/>
                <w:sz w:val="21"/>
                <w:szCs w:val="21"/>
              </w:rPr>
            </w:pPr>
            <w:r w:rsidRPr="00DD6516">
              <w:rPr>
                <w:rFonts w:eastAsia="Times New Roman"/>
                <w:sz w:val="21"/>
                <w:szCs w:val="21"/>
              </w:rPr>
              <w:t>$2</w:t>
            </w:r>
            <w:r w:rsidR="00D02E66" w:rsidRPr="00DD6516">
              <w:rPr>
                <w:rFonts w:eastAsia="Times New Roman"/>
                <w:sz w:val="21"/>
                <w:szCs w:val="21"/>
              </w:rPr>
              <w:t>000</w:t>
            </w:r>
          </w:p>
        </w:tc>
        <w:tc>
          <w:tcPr>
            <w:tcW w:w="2926" w:type="dxa"/>
          </w:tcPr>
          <w:p w:rsidR="00D02E66" w:rsidRPr="00DD6516" w:rsidRDefault="00D02E66" w:rsidP="00F9535F">
            <w:pPr>
              <w:spacing w:after="0" w:line="240" w:lineRule="auto"/>
              <w:rPr>
                <w:rFonts w:eastAsia="Times New Roman"/>
                <w:sz w:val="21"/>
                <w:szCs w:val="21"/>
              </w:rPr>
            </w:pPr>
          </w:p>
        </w:tc>
        <w:tc>
          <w:tcPr>
            <w:tcW w:w="2747" w:type="dxa"/>
          </w:tcPr>
          <w:p w:rsidR="00D02E66" w:rsidRPr="00DD6516" w:rsidRDefault="00D02E66" w:rsidP="00F9535F">
            <w:pPr>
              <w:spacing w:after="0" w:line="240" w:lineRule="auto"/>
              <w:rPr>
                <w:rFonts w:eastAsia="Times New Roman"/>
                <w:sz w:val="21"/>
                <w:szCs w:val="21"/>
              </w:rPr>
            </w:pPr>
          </w:p>
        </w:tc>
      </w:tr>
    </w:tbl>
    <w:p w:rsidR="00D02E66" w:rsidRPr="00DD6516" w:rsidRDefault="00D02E66" w:rsidP="00F9535F">
      <w:pPr>
        <w:spacing w:line="240" w:lineRule="auto"/>
        <w:rPr>
          <w:sz w:val="21"/>
          <w:szCs w:val="21"/>
        </w:rPr>
      </w:pPr>
      <w:r w:rsidRPr="00DD6516">
        <w:rPr>
          <w:sz w:val="21"/>
          <w:szCs w:val="21"/>
        </w:rPr>
        <w:t xml:space="preserve"> </w:t>
      </w:r>
    </w:p>
    <w:sectPr w:rsidR="00D02E66" w:rsidRPr="00DD6516" w:rsidSect="00005E28">
      <w:pgSz w:w="12240" w:h="15840"/>
      <w:pgMar w:top="288" w:right="576" w:bottom="288"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9pt;height:9pt" o:bullet="t">
        <v:imagedata r:id="rId1" o:title="artB351"/>
      </v:shape>
    </w:pict>
  </w:numPicBullet>
  <w:abstractNum w:abstractNumId="0">
    <w:nsid w:val="10A4294C"/>
    <w:multiLevelType w:val="hybridMultilevel"/>
    <w:tmpl w:val="E6DC4A70"/>
    <w:lvl w:ilvl="0" w:tplc="3C285806">
      <w:start w:val="1"/>
      <w:numFmt w:val="bullet"/>
      <w:lvlText w:val=""/>
      <w:lvlPicBulletId w:val="0"/>
      <w:lvlJc w:val="left"/>
      <w:pPr>
        <w:tabs>
          <w:tab w:val="num" w:pos="720"/>
        </w:tabs>
        <w:ind w:left="720" w:hanging="360"/>
      </w:pPr>
      <w:rPr>
        <w:rFonts w:ascii="Symbol" w:hAnsi="Symbol" w:hint="default"/>
      </w:rPr>
    </w:lvl>
    <w:lvl w:ilvl="1" w:tplc="3190D846">
      <w:start w:val="555"/>
      <w:numFmt w:val="bullet"/>
      <w:lvlText w:val="–"/>
      <w:lvlJc w:val="left"/>
      <w:pPr>
        <w:tabs>
          <w:tab w:val="num" w:pos="1440"/>
        </w:tabs>
        <w:ind w:left="1440" w:hanging="360"/>
      </w:pPr>
      <w:rPr>
        <w:rFonts w:ascii="Times New Roman" w:hAnsi="Times New Roman" w:hint="default"/>
      </w:rPr>
    </w:lvl>
    <w:lvl w:ilvl="2" w:tplc="81B45FD2" w:tentative="1">
      <w:start w:val="1"/>
      <w:numFmt w:val="bullet"/>
      <w:lvlText w:val=""/>
      <w:lvlPicBulletId w:val="0"/>
      <w:lvlJc w:val="left"/>
      <w:pPr>
        <w:tabs>
          <w:tab w:val="num" w:pos="2160"/>
        </w:tabs>
        <w:ind w:left="2160" w:hanging="360"/>
      </w:pPr>
      <w:rPr>
        <w:rFonts w:ascii="Symbol" w:hAnsi="Symbol" w:hint="default"/>
      </w:rPr>
    </w:lvl>
    <w:lvl w:ilvl="3" w:tplc="6BB6AE70" w:tentative="1">
      <w:start w:val="1"/>
      <w:numFmt w:val="bullet"/>
      <w:lvlText w:val=""/>
      <w:lvlPicBulletId w:val="0"/>
      <w:lvlJc w:val="left"/>
      <w:pPr>
        <w:tabs>
          <w:tab w:val="num" w:pos="2880"/>
        </w:tabs>
        <w:ind w:left="2880" w:hanging="360"/>
      </w:pPr>
      <w:rPr>
        <w:rFonts w:ascii="Symbol" w:hAnsi="Symbol" w:hint="default"/>
      </w:rPr>
    </w:lvl>
    <w:lvl w:ilvl="4" w:tplc="86285432" w:tentative="1">
      <w:start w:val="1"/>
      <w:numFmt w:val="bullet"/>
      <w:lvlText w:val=""/>
      <w:lvlPicBulletId w:val="0"/>
      <w:lvlJc w:val="left"/>
      <w:pPr>
        <w:tabs>
          <w:tab w:val="num" w:pos="3600"/>
        </w:tabs>
        <w:ind w:left="3600" w:hanging="360"/>
      </w:pPr>
      <w:rPr>
        <w:rFonts w:ascii="Symbol" w:hAnsi="Symbol" w:hint="default"/>
      </w:rPr>
    </w:lvl>
    <w:lvl w:ilvl="5" w:tplc="5A2CA8E8" w:tentative="1">
      <w:start w:val="1"/>
      <w:numFmt w:val="bullet"/>
      <w:lvlText w:val=""/>
      <w:lvlPicBulletId w:val="0"/>
      <w:lvlJc w:val="left"/>
      <w:pPr>
        <w:tabs>
          <w:tab w:val="num" w:pos="4320"/>
        </w:tabs>
        <w:ind w:left="4320" w:hanging="360"/>
      </w:pPr>
      <w:rPr>
        <w:rFonts w:ascii="Symbol" w:hAnsi="Symbol" w:hint="default"/>
      </w:rPr>
    </w:lvl>
    <w:lvl w:ilvl="6" w:tplc="6244312A" w:tentative="1">
      <w:start w:val="1"/>
      <w:numFmt w:val="bullet"/>
      <w:lvlText w:val=""/>
      <w:lvlPicBulletId w:val="0"/>
      <w:lvlJc w:val="left"/>
      <w:pPr>
        <w:tabs>
          <w:tab w:val="num" w:pos="5040"/>
        </w:tabs>
        <w:ind w:left="5040" w:hanging="360"/>
      </w:pPr>
      <w:rPr>
        <w:rFonts w:ascii="Symbol" w:hAnsi="Symbol" w:hint="default"/>
      </w:rPr>
    </w:lvl>
    <w:lvl w:ilvl="7" w:tplc="7570D214" w:tentative="1">
      <w:start w:val="1"/>
      <w:numFmt w:val="bullet"/>
      <w:lvlText w:val=""/>
      <w:lvlPicBulletId w:val="0"/>
      <w:lvlJc w:val="left"/>
      <w:pPr>
        <w:tabs>
          <w:tab w:val="num" w:pos="5760"/>
        </w:tabs>
        <w:ind w:left="5760" w:hanging="360"/>
      </w:pPr>
      <w:rPr>
        <w:rFonts w:ascii="Symbol" w:hAnsi="Symbol" w:hint="default"/>
      </w:rPr>
    </w:lvl>
    <w:lvl w:ilvl="8" w:tplc="DC0A1DF8"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2C3D6246"/>
    <w:multiLevelType w:val="hybridMultilevel"/>
    <w:tmpl w:val="DD64EE26"/>
    <w:lvl w:ilvl="0" w:tplc="88C433E0">
      <w:start w:val="1"/>
      <w:numFmt w:val="decimal"/>
      <w:lvlText w:val="%1."/>
      <w:lvlJc w:val="left"/>
      <w:pPr>
        <w:ind w:left="720"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D96C35"/>
    <w:multiLevelType w:val="hybridMultilevel"/>
    <w:tmpl w:val="A4A49E66"/>
    <w:lvl w:ilvl="0" w:tplc="0AC8F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EB2D7D"/>
    <w:multiLevelType w:val="hybridMultilevel"/>
    <w:tmpl w:val="18D855A4"/>
    <w:lvl w:ilvl="0" w:tplc="88C433E0">
      <w:start w:val="1"/>
      <w:numFmt w:val="decimal"/>
      <w:lvlText w:val="%1."/>
      <w:lvlJc w:val="left"/>
      <w:pPr>
        <w:ind w:left="720" w:hanging="792"/>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254A56"/>
    <w:multiLevelType w:val="hybridMultilevel"/>
    <w:tmpl w:val="FCA83EE8"/>
    <w:lvl w:ilvl="0" w:tplc="C4AEBBB2">
      <w:start w:val="1"/>
      <w:numFmt w:val="bullet"/>
      <w:lvlText w:val=""/>
      <w:lvlPicBulletId w:val="0"/>
      <w:lvlJc w:val="left"/>
      <w:pPr>
        <w:tabs>
          <w:tab w:val="num" w:pos="720"/>
        </w:tabs>
        <w:ind w:left="720" w:hanging="360"/>
      </w:pPr>
      <w:rPr>
        <w:rFonts w:ascii="Symbol" w:hAnsi="Symbol" w:hint="default"/>
      </w:rPr>
    </w:lvl>
    <w:lvl w:ilvl="1" w:tplc="49522964" w:tentative="1">
      <w:start w:val="1"/>
      <w:numFmt w:val="bullet"/>
      <w:lvlText w:val=""/>
      <w:lvlPicBulletId w:val="0"/>
      <w:lvlJc w:val="left"/>
      <w:pPr>
        <w:tabs>
          <w:tab w:val="num" w:pos="1440"/>
        </w:tabs>
        <w:ind w:left="1440" w:hanging="360"/>
      </w:pPr>
      <w:rPr>
        <w:rFonts w:ascii="Symbol" w:hAnsi="Symbol" w:hint="default"/>
      </w:rPr>
    </w:lvl>
    <w:lvl w:ilvl="2" w:tplc="482C45F6" w:tentative="1">
      <w:start w:val="1"/>
      <w:numFmt w:val="bullet"/>
      <w:lvlText w:val=""/>
      <w:lvlPicBulletId w:val="0"/>
      <w:lvlJc w:val="left"/>
      <w:pPr>
        <w:tabs>
          <w:tab w:val="num" w:pos="2160"/>
        </w:tabs>
        <w:ind w:left="2160" w:hanging="360"/>
      </w:pPr>
      <w:rPr>
        <w:rFonts w:ascii="Symbol" w:hAnsi="Symbol" w:hint="default"/>
      </w:rPr>
    </w:lvl>
    <w:lvl w:ilvl="3" w:tplc="643CBFB0" w:tentative="1">
      <w:start w:val="1"/>
      <w:numFmt w:val="bullet"/>
      <w:lvlText w:val=""/>
      <w:lvlPicBulletId w:val="0"/>
      <w:lvlJc w:val="left"/>
      <w:pPr>
        <w:tabs>
          <w:tab w:val="num" w:pos="2880"/>
        </w:tabs>
        <w:ind w:left="2880" w:hanging="360"/>
      </w:pPr>
      <w:rPr>
        <w:rFonts w:ascii="Symbol" w:hAnsi="Symbol" w:hint="default"/>
      </w:rPr>
    </w:lvl>
    <w:lvl w:ilvl="4" w:tplc="485E90B0" w:tentative="1">
      <w:start w:val="1"/>
      <w:numFmt w:val="bullet"/>
      <w:lvlText w:val=""/>
      <w:lvlPicBulletId w:val="0"/>
      <w:lvlJc w:val="left"/>
      <w:pPr>
        <w:tabs>
          <w:tab w:val="num" w:pos="3600"/>
        </w:tabs>
        <w:ind w:left="3600" w:hanging="360"/>
      </w:pPr>
      <w:rPr>
        <w:rFonts w:ascii="Symbol" w:hAnsi="Symbol" w:hint="default"/>
      </w:rPr>
    </w:lvl>
    <w:lvl w:ilvl="5" w:tplc="43601780" w:tentative="1">
      <w:start w:val="1"/>
      <w:numFmt w:val="bullet"/>
      <w:lvlText w:val=""/>
      <w:lvlPicBulletId w:val="0"/>
      <w:lvlJc w:val="left"/>
      <w:pPr>
        <w:tabs>
          <w:tab w:val="num" w:pos="4320"/>
        </w:tabs>
        <w:ind w:left="4320" w:hanging="360"/>
      </w:pPr>
      <w:rPr>
        <w:rFonts w:ascii="Symbol" w:hAnsi="Symbol" w:hint="default"/>
      </w:rPr>
    </w:lvl>
    <w:lvl w:ilvl="6" w:tplc="0CE87806" w:tentative="1">
      <w:start w:val="1"/>
      <w:numFmt w:val="bullet"/>
      <w:lvlText w:val=""/>
      <w:lvlPicBulletId w:val="0"/>
      <w:lvlJc w:val="left"/>
      <w:pPr>
        <w:tabs>
          <w:tab w:val="num" w:pos="5040"/>
        </w:tabs>
        <w:ind w:left="5040" w:hanging="360"/>
      </w:pPr>
      <w:rPr>
        <w:rFonts w:ascii="Symbol" w:hAnsi="Symbol" w:hint="default"/>
      </w:rPr>
    </w:lvl>
    <w:lvl w:ilvl="7" w:tplc="E4CAC360" w:tentative="1">
      <w:start w:val="1"/>
      <w:numFmt w:val="bullet"/>
      <w:lvlText w:val=""/>
      <w:lvlPicBulletId w:val="0"/>
      <w:lvlJc w:val="left"/>
      <w:pPr>
        <w:tabs>
          <w:tab w:val="num" w:pos="5760"/>
        </w:tabs>
        <w:ind w:left="5760" w:hanging="360"/>
      </w:pPr>
      <w:rPr>
        <w:rFonts w:ascii="Symbol" w:hAnsi="Symbol" w:hint="default"/>
      </w:rPr>
    </w:lvl>
    <w:lvl w:ilvl="8" w:tplc="E6F27330"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4E1F44BF"/>
    <w:multiLevelType w:val="hybridMultilevel"/>
    <w:tmpl w:val="34D2B710"/>
    <w:lvl w:ilvl="0" w:tplc="943A1C16">
      <w:start w:val="1"/>
      <w:numFmt w:val="bullet"/>
      <w:lvlText w:val=""/>
      <w:lvlPicBulletId w:val="0"/>
      <w:lvlJc w:val="left"/>
      <w:pPr>
        <w:tabs>
          <w:tab w:val="num" w:pos="720"/>
        </w:tabs>
        <w:ind w:left="720" w:hanging="360"/>
      </w:pPr>
      <w:rPr>
        <w:rFonts w:ascii="Symbol" w:hAnsi="Symbol" w:hint="default"/>
      </w:rPr>
    </w:lvl>
    <w:lvl w:ilvl="1" w:tplc="BFF4A860">
      <w:start w:val="555"/>
      <w:numFmt w:val="bullet"/>
      <w:lvlText w:val="–"/>
      <w:lvlJc w:val="left"/>
      <w:pPr>
        <w:tabs>
          <w:tab w:val="num" w:pos="1440"/>
        </w:tabs>
        <w:ind w:left="1440" w:hanging="360"/>
      </w:pPr>
      <w:rPr>
        <w:rFonts w:ascii="Times New Roman" w:hAnsi="Times New Roman" w:hint="default"/>
      </w:rPr>
    </w:lvl>
    <w:lvl w:ilvl="2" w:tplc="EEC0CE4E" w:tentative="1">
      <w:start w:val="1"/>
      <w:numFmt w:val="bullet"/>
      <w:lvlText w:val=""/>
      <w:lvlPicBulletId w:val="0"/>
      <w:lvlJc w:val="left"/>
      <w:pPr>
        <w:tabs>
          <w:tab w:val="num" w:pos="2160"/>
        </w:tabs>
        <w:ind w:left="2160" w:hanging="360"/>
      </w:pPr>
      <w:rPr>
        <w:rFonts w:ascii="Symbol" w:hAnsi="Symbol" w:hint="default"/>
      </w:rPr>
    </w:lvl>
    <w:lvl w:ilvl="3" w:tplc="FF88A7D6" w:tentative="1">
      <w:start w:val="1"/>
      <w:numFmt w:val="bullet"/>
      <w:lvlText w:val=""/>
      <w:lvlPicBulletId w:val="0"/>
      <w:lvlJc w:val="left"/>
      <w:pPr>
        <w:tabs>
          <w:tab w:val="num" w:pos="2880"/>
        </w:tabs>
        <w:ind w:left="2880" w:hanging="360"/>
      </w:pPr>
      <w:rPr>
        <w:rFonts w:ascii="Symbol" w:hAnsi="Symbol" w:hint="default"/>
      </w:rPr>
    </w:lvl>
    <w:lvl w:ilvl="4" w:tplc="6A2EFAC4" w:tentative="1">
      <w:start w:val="1"/>
      <w:numFmt w:val="bullet"/>
      <w:lvlText w:val=""/>
      <w:lvlPicBulletId w:val="0"/>
      <w:lvlJc w:val="left"/>
      <w:pPr>
        <w:tabs>
          <w:tab w:val="num" w:pos="3600"/>
        </w:tabs>
        <w:ind w:left="3600" w:hanging="360"/>
      </w:pPr>
      <w:rPr>
        <w:rFonts w:ascii="Symbol" w:hAnsi="Symbol" w:hint="default"/>
      </w:rPr>
    </w:lvl>
    <w:lvl w:ilvl="5" w:tplc="FAA889C6" w:tentative="1">
      <w:start w:val="1"/>
      <w:numFmt w:val="bullet"/>
      <w:lvlText w:val=""/>
      <w:lvlPicBulletId w:val="0"/>
      <w:lvlJc w:val="left"/>
      <w:pPr>
        <w:tabs>
          <w:tab w:val="num" w:pos="4320"/>
        </w:tabs>
        <w:ind w:left="4320" w:hanging="360"/>
      </w:pPr>
      <w:rPr>
        <w:rFonts w:ascii="Symbol" w:hAnsi="Symbol" w:hint="default"/>
      </w:rPr>
    </w:lvl>
    <w:lvl w:ilvl="6" w:tplc="17243BD4" w:tentative="1">
      <w:start w:val="1"/>
      <w:numFmt w:val="bullet"/>
      <w:lvlText w:val=""/>
      <w:lvlPicBulletId w:val="0"/>
      <w:lvlJc w:val="left"/>
      <w:pPr>
        <w:tabs>
          <w:tab w:val="num" w:pos="5040"/>
        </w:tabs>
        <w:ind w:left="5040" w:hanging="360"/>
      </w:pPr>
      <w:rPr>
        <w:rFonts w:ascii="Symbol" w:hAnsi="Symbol" w:hint="default"/>
      </w:rPr>
    </w:lvl>
    <w:lvl w:ilvl="7" w:tplc="A4AAB0FC" w:tentative="1">
      <w:start w:val="1"/>
      <w:numFmt w:val="bullet"/>
      <w:lvlText w:val=""/>
      <w:lvlPicBulletId w:val="0"/>
      <w:lvlJc w:val="left"/>
      <w:pPr>
        <w:tabs>
          <w:tab w:val="num" w:pos="5760"/>
        </w:tabs>
        <w:ind w:left="5760" w:hanging="360"/>
      </w:pPr>
      <w:rPr>
        <w:rFonts w:ascii="Symbol" w:hAnsi="Symbol" w:hint="default"/>
      </w:rPr>
    </w:lvl>
    <w:lvl w:ilvl="8" w:tplc="3A2071B0"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4EFC6C85"/>
    <w:multiLevelType w:val="hybridMultilevel"/>
    <w:tmpl w:val="A4A49E66"/>
    <w:lvl w:ilvl="0" w:tplc="0AC8F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A241E8"/>
    <w:multiLevelType w:val="hybridMultilevel"/>
    <w:tmpl w:val="662E7BD4"/>
    <w:lvl w:ilvl="0" w:tplc="F64A1266">
      <w:start w:val="1"/>
      <w:numFmt w:val="bullet"/>
      <w:lvlText w:val=""/>
      <w:lvlPicBulletId w:val="0"/>
      <w:lvlJc w:val="left"/>
      <w:pPr>
        <w:tabs>
          <w:tab w:val="num" w:pos="720"/>
        </w:tabs>
        <w:ind w:left="720" w:hanging="360"/>
      </w:pPr>
      <w:rPr>
        <w:rFonts w:ascii="Symbol" w:hAnsi="Symbol" w:hint="default"/>
      </w:rPr>
    </w:lvl>
    <w:lvl w:ilvl="1" w:tplc="48FEABEC">
      <w:start w:val="575"/>
      <w:numFmt w:val="bullet"/>
      <w:lvlText w:val="–"/>
      <w:lvlJc w:val="left"/>
      <w:pPr>
        <w:tabs>
          <w:tab w:val="num" w:pos="1440"/>
        </w:tabs>
        <w:ind w:left="1440" w:hanging="360"/>
      </w:pPr>
      <w:rPr>
        <w:rFonts w:ascii="Times New Roman" w:hAnsi="Times New Roman" w:hint="default"/>
      </w:rPr>
    </w:lvl>
    <w:lvl w:ilvl="2" w:tplc="2F2871D4" w:tentative="1">
      <w:start w:val="1"/>
      <w:numFmt w:val="bullet"/>
      <w:lvlText w:val=""/>
      <w:lvlPicBulletId w:val="0"/>
      <w:lvlJc w:val="left"/>
      <w:pPr>
        <w:tabs>
          <w:tab w:val="num" w:pos="2160"/>
        </w:tabs>
        <w:ind w:left="2160" w:hanging="360"/>
      </w:pPr>
      <w:rPr>
        <w:rFonts w:ascii="Symbol" w:hAnsi="Symbol" w:hint="default"/>
      </w:rPr>
    </w:lvl>
    <w:lvl w:ilvl="3" w:tplc="605AB1A6" w:tentative="1">
      <w:start w:val="1"/>
      <w:numFmt w:val="bullet"/>
      <w:lvlText w:val=""/>
      <w:lvlPicBulletId w:val="0"/>
      <w:lvlJc w:val="left"/>
      <w:pPr>
        <w:tabs>
          <w:tab w:val="num" w:pos="2880"/>
        </w:tabs>
        <w:ind w:left="2880" w:hanging="360"/>
      </w:pPr>
      <w:rPr>
        <w:rFonts w:ascii="Symbol" w:hAnsi="Symbol" w:hint="default"/>
      </w:rPr>
    </w:lvl>
    <w:lvl w:ilvl="4" w:tplc="D898F398" w:tentative="1">
      <w:start w:val="1"/>
      <w:numFmt w:val="bullet"/>
      <w:lvlText w:val=""/>
      <w:lvlPicBulletId w:val="0"/>
      <w:lvlJc w:val="left"/>
      <w:pPr>
        <w:tabs>
          <w:tab w:val="num" w:pos="3600"/>
        </w:tabs>
        <w:ind w:left="3600" w:hanging="360"/>
      </w:pPr>
      <w:rPr>
        <w:rFonts w:ascii="Symbol" w:hAnsi="Symbol" w:hint="default"/>
      </w:rPr>
    </w:lvl>
    <w:lvl w:ilvl="5" w:tplc="BE7C1C20" w:tentative="1">
      <w:start w:val="1"/>
      <w:numFmt w:val="bullet"/>
      <w:lvlText w:val=""/>
      <w:lvlPicBulletId w:val="0"/>
      <w:lvlJc w:val="left"/>
      <w:pPr>
        <w:tabs>
          <w:tab w:val="num" w:pos="4320"/>
        </w:tabs>
        <w:ind w:left="4320" w:hanging="360"/>
      </w:pPr>
      <w:rPr>
        <w:rFonts w:ascii="Symbol" w:hAnsi="Symbol" w:hint="default"/>
      </w:rPr>
    </w:lvl>
    <w:lvl w:ilvl="6" w:tplc="7D54A478" w:tentative="1">
      <w:start w:val="1"/>
      <w:numFmt w:val="bullet"/>
      <w:lvlText w:val=""/>
      <w:lvlPicBulletId w:val="0"/>
      <w:lvlJc w:val="left"/>
      <w:pPr>
        <w:tabs>
          <w:tab w:val="num" w:pos="5040"/>
        </w:tabs>
        <w:ind w:left="5040" w:hanging="360"/>
      </w:pPr>
      <w:rPr>
        <w:rFonts w:ascii="Symbol" w:hAnsi="Symbol" w:hint="default"/>
      </w:rPr>
    </w:lvl>
    <w:lvl w:ilvl="7" w:tplc="3EBE5AE4" w:tentative="1">
      <w:start w:val="1"/>
      <w:numFmt w:val="bullet"/>
      <w:lvlText w:val=""/>
      <w:lvlPicBulletId w:val="0"/>
      <w:lvlJc w:val="left"/>
      <w:pPr>
        <w:tabs>
          <w:tab w:val="num" w:pos="5760"/>
        </w:tabs>
        <w:ind w:left="5760" w:hanging="360"/>
      </w:pPr>
      <w:rPr>
        <w:rFonts w:ascii="Symbol" w:hAnsi="Symbol" w:hint="default"/>
      </w:rPr>
    </w:lvl>
    <w:lvl w:ilvl="8" w:tplc="3E6AD240"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50FE6AF1"/>
    <w:multiLevelType w:val="hybridMultilevel"/>
    <w:tmpl w:val="5EBA5CA4"/>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4A411E"/>
    <w:multiLevelType w:val="hybridMultilevel"/>
    <w:tmpl w:val="AEEC43D0"/>
    <w:lvl w:ilvl="0" w:tplc="11A44508">
      <w:start w:val="1"/>
      <w:numFmt w:val="bullet"/>
      <w:lvlText w:val=""/>
      <w:lvlPicBulletId w:val="0"/>
      <w:lvlJc w:val="left"/>
      <w:pPr>
        <w:tabs>
          <w:tab w:val="num" w:pos="720"/>
        </w:tabs>
        <w:ind w:left="720" w:hanging="360"/>
      </w:pPr>
      <w:rPr>
        <w:rFonts w:ascii="Symbol" w:hAnsi="Symbol" w:hint="default"/>
      </w:rPr>
    </w:lvl>
    <w:lvl w:ilvl="1" w:tplc="C5EC7352" w:tentative="1">
      <w:start w:val="1"/>
      <w:numFmt w:val="bullet"/>
      <w:lvlText w:val=""/>
      <w:lvlPicBulletId w:val="0"/>
      <w:lvlJc w:val="left"/>
      <w:pPr>
        <w:tabs>
          <w:tab w:val="num" w:pos="1440"/>
        </w:tabs>
        <w:ind w:left="1440" w:hanging="360"/>
      </w:pPr>
      <w:rPr>
        <w:rFonts w:ascii="Symbol" w:hAnsi="Symbol" w:hint="default"/>
      </w:rPr>
    </w:lvl>
    <w:lvl w:ilvl="2" w:tplc="74FA2578" w:tentative="1">
      <w:start w:val="1"/>
      <w:numFmt w:val="bullet"/>
      <w:lvlText w:val=""/>
      <w:lvlPicBulletId w:val="0"/>
      <w:lvlJc w:val="left"/>
      <w:pPr>
        <w:tabs>
          <w:tab w:val="num" w:pos="2160"/>
        </w:tabs>
        <w:ind w:left="2160" w:hanging="360"/>
      </w:pPr>
      <w:rPr>
        <w:rFonts w:ascii="Symbol" w:hAnsi="Symbol" w:hint="default"/>
      </w:rPr>
    </w:lvl>
    <w:lvl w:ilvl="3" w:tplc="F45AD7A4" w:tentative="1">
      <w:start w:val="1"/>
      <w:numFmt w:val="bullet"/>
      <w:lvlText w:val=""/>
      <w:lvlPicBulletId w:val="0"/>
      <w:lvlJc w:val="left"/>
      <w:pPr>
        <w:tabs>
          <w:tab w:val="num" w:pos="2880"/>
        </w:tabs>
        <w:ind w:left="2880" w:hanging="360"/>
      </w:pPr>
      <w:rPr>
        <w:rFonts w:ascii="Symbol" w:hAnsi="Symbol" w:hint="default"/>
      </w:rPr>
    </w:lvl>
    <w:lvl w:ilvl="4" w:tplc="4D1ED62C" w:tentative="1">
      <w:start w:val="1"/>
      <w:numFmt w:val="bullet"/>
      <w:lvlText w:val=""/>
      <w:lvlPicBulletId w:val="0"/>
      <w:lvlJc w:val="left"/>
      <w:pPr>
        <w:tabs>
          <w:tab w:val="num" w:pos="3600"/>
        </w:tabs>
        <w:ind w:left="3600" w:hanging="360"/>
      </w:pPr>
      <w:rPr>
        <w:rFonts w:ascii="Symbol" w:hAnsi="Symbol" w:hint="default"/>
      </w:rPr>
    </w:lvl>
    <w:lvl w:ilvl="5" w:tplc="E0C6BFD2" w:tentative="1">
      <w:start w:val="1"/>
      <w:numFmt w:val="bullet"/>
      <w:lvlText w:val=""/>
      <w:lvlPicBulletId w:val="0"/>
      <w:lvlJc w:val="left"/>
      <w:pPr>
        <w:tabs>
          <w:tab w:val="num" w:pos="4320"/>
        </w:tabs>
        <w:ind w:left="4320" w:hanging="360"/>
      </w:pPr>
      <w:rPr>
        <w:rFonts w:ascii="Symbol" w:hAnsi="Symbol" w:hint="default"/>
      </w:rPr>
    </w:lvl>
    <w:lvl w:ilvl="6" w:tplc="8DA0BB24" w:tentative="1">
      <w:start w:val="1"/>
      <w:numFmt w:val="bullet"/>
      <w:lvlText w:val=""/>
      <w:lvlPicBulletId w:val="0"/>
      <w:lvlJc w:val="left"/>
      <w:pPr>
        <w:tabs>
          <w:tab w:val="num" w:pos="5040"/>
        </w:tabs>
        <w:ind w:left="5040" w:hanging="360"/>
      </w:pPr>
      <w:rPr>
        <w:rFonts w:ascii="Symbol" w:hAnsi="Symbol" w:hint="default"/>
      </w:rPr>
    </w:lvl>
    <w:lvl w:ilvl="7" w:tplc="D652AE34" w:tentative="1">
      <w:start w:val="1"/>
      <w:numFmt w:val="bullet"/>
      <w:lvlText w:val=""/>
      <w:lvlPicBulletId w:val="0"/>
      <w:lvlJc w:val="left"/>
      <w:pPr>
        <w:tabs>
          <w:tab w:val="num" w:pos="5760"/>
        </w:tabs>
        <w:ind w:left="5760" w:hanging="360"/>
      </w:pPr>
      <w:rPr>
        <w:rFonts w:ascii="Symbol" w:hAnsi="Symbol" w:hint="default"/>
      </w:rPr>
    </w:lvl>
    <w:lvl w:ilvl="8" w:tplc="99A4A0A6"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6C543364"/>
    <w:multiLevelType w:val="hybridMultilevel"/>
    <w:tmpl w:val="5F1E9BAA"/>
    <w:lvl w:ilvl="0" w:tplc="473C2BF8">
      <w:start w:val="1"/>
      <w:numFmt w:val="bullet"/>
      <w:lvlText w:val=""/>
      <w:lvlPicBulletId w:val="0"/>
      <w:lvlJc w:val="left"/>
      <w:pPr>
        <w:tabs>
          <w:tab w:val="num" w:pos="720"/>
        </w:tabs>
        <w:ind w:left="720" w:hanging="360"/>
      </w:pPr>
      <w:rPr>
        <w:rFonts w:ascii="Symbol" w:hAnsi="Symbol" w:hint="default"/>
      </w:rPr>
    </w:lvl>
    <w:lvl w:ilvl="1" w:tplc="10B68BA4" w:tentative="1">
      <w:start w:val="1"/>
      <w:numFmt w:val="bullet"/>
      <w:lvlText w:val=""/>
      <w:lvlPicBulletId w:val="0"/>
      <w:lvlJc w:val="left"/>
      <w:pPr>
        <w:tabs>
          <w:tab w:val="num" w:pos="1440"/>
        </w:tabs>
        <w:ind w:left="1440" w:hanging="360"/>
      </w:pPr>
      <w:rPr>
        <w:rFonts w:ascii="Symbol" w:hAnsi="Symbol" w:hint="default"/>
      </w:rPr>
    </w:lvl>
    <w:lvl w:ilvl="2" w:tplc="BC1AB522" w:tentative="1">
      <w:start w:val="1"/>
      <w:numFmt w:val="bullet"/>
      <w:lvlText w:val=""/>
      <w:lvlPicBulletId w:val="0"/>
      <w:lvlJc w:val="left"/>
      <w:pPr>
        <w:tabs>
          <w:tab w:val="num" w:pos="2160"/>
        </w:tabs>
        <w:ind w:left="2160" w:hanging="360"/>
      </w:pPr>
      <w:rPr>
        <w:rFonts w:ascii="Symbol" w:hAnsi="Symbol" w:hint="default"/>
      </w:rPr>
    </w:lvl>
    <w:lvl w:ilvl="3" w:tplc="49F6D6C4" w:tentative="1">
      <w:start w:val="1"/>
      <w:numFmt w:val="bullet"/>
      <w:lvlText w:val=""/>
      <w:lvlPicBulletId w:val="0"/>
      <w:lvlJc w:val="left"/>
      <w:pPr>
        <w:tabs>
          <w:tab w:val="num" w:pos="2880"/>
        </w:tabs>
        <w:ind w:left="2880" w:hanging="360"/>
      </w:pPr>
      <w:rPr>
        <w:rFonts w:ascii="Symbol" w:hAnsi="Symbol" w:hint="default"/>
      </w:rPr>
    </w:lvl>
    <w:lvl w:ilvl="4" w:tplc="D834F874" w:tentative="1">
      <w:start w:val="1"/>
      <w:numFmt w:val="bullet"/>
      <w:lvlText w:val=""/>
      <w:lvlPicBulletId w:val="0"/>
      <w:lvlJc w:val="left"/>
      <w:pPr>
        <w:tabs>
          <w:tab w:val="num" w:pos="3600"/>
        </w:tabs>
        <w:ind w:left="3600" w:hanging="360"/>
      </w:pPr>
      <w:rPr>
        <w:rFonts w:ascii="Symbol" w:hAnsi="Symbol" w:hint="default"/>
      </w:rPr>
    </w:lvl>
    <w:lvl w:ilvl="5" w:tplc="03D20816" w:tentative="1">
      <w:start w:val="1"/>
      <w:numFmt w:val="bullet"/>
      <w:lvlText w:val=""/>
      <w:lvlPicBulletId w:val="0"/>
      <w:lvlJc w:val="left"/>
      <w:pPr>
        <w:tabs>
          <w:tab w:val="num" w:pos="4320"/>
        </w:tabs>
        <w:ind w:left="4320" w:hanging="360"/>
      </w:pPr>
      <w:rPr>
        <w:rFonts w:ascii="Symbol" w:hAnsi="Symbol" w:hint="default"/>
      </w:rPr>
    </w:lvl>
    <w:lvl w:ilvl="6" w:tplc="9D1842BA" w:tentative="1">
      <w:start w:val="1"/>
      <w:numFmt w:val="bullet"/>
      <w:lvlText w:val=""/>
      <w:lvlPicBulletId w:val="0"/>
      <w:lvlJc w:val="left"/>
      <w:pPr>
        <w:tabs>
          <w:tab w:val="num" w:pos="5040"/>
        </w:tabs>
        <w:ind w:left="5040" w:hanging="360"/>
      </w:pPr>
      <w:rPr>
        <w:rFonts w:ascii="Symbol" w:hAnsi="Symbol" w:hint="default"/>
      </w:rPr>
    </w:lvl>
    <w:lvl w:ilvl="7" w:tplc="2C783DDA" w:tentative="1">
      <w:start w:val="1"/>
      <w:numFmt w:val="bullet"/>
      <w:lvlText w:val=""/>
      <w:lvlPicBulletId w:val="0"/>
      <w:lvlJc w:val="left"/>
      <w:pPr>
        <w:tabs>
          <w:tab w:val="num" w:pos="5760"/>
        </w:tabs>
        <w:ind w:left="5760" w:hanging="360"/>
      </w:pPr>
      <w:rPr>
        <w:rFonts w:ascii="Symbol" w:hAnsi="Symbol" w:hint="default"/>
      </w:rPr>
    </w:lvl>
    <w:lvl w:ilvl="8" w:tplc="558673AE"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6E7546ED"/>
    <w:multiLevelType w:val="hybridMultilevel"/>
    <w:tmpl w:val="0D32AE04"/>
    <w:lvl w:ilvl="0" w:tplc="D0D4F680">
      <w:start w:val="1790"/>
      <w:numFmt w:val="decimal"/>
      <w:lvlText w:val="%1"/>
      <w:lvlJc w:val="left"/>
      <w:pPr>
        <w:ind w:left="1140" w:hanging="4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9A3321A"/>
    <w:multiLevelType w:val="hybridMultilevel"/>
    <w:tmpl w:val="8FCE6FAA"/>
    <w:lvl w:ilvl="0" w:tplc="4E8EF9AC">
      <w:start w:val="1"/>
      <w:numFmt w:val="bullet"/>
      <w:lvlText w:val=""/>
      <w:lvlPicBulletId w:val="0"/>
      <w:lvlJc w:val="left"/>
      <w:pPr>
        <w:tabs>
          <w:tab w:val="num" w:pos="720"/>
        </w:tabs>
        <w:ind w:left="720" w:hanging="360"/>
      </w:pPr>
      <w:rPr>
        <w:rFonts w:ascii="Symbol" w:hAnsi="Symbol" w:hint="default"/>
      </w:rPr>
    </w:lvl>
    <w:lvl w:ilvl="1" w:tplc="D85CBB8A" w:tentative="1">
      <w:start w:val="1"/>
      <w:numFmt w:val="bullet"/>
      <w:lvlText w:val=""/>
      <w:lvlPicBulletId w:val="0"/>
      <w:lvlJc w:val="left"/>
      <w:pPr>
        <w:tabs>
          <w:tab w:val="num" w:pos="1440"/>
        </w:tabs>
        <w:ind w:left="1440" w:hanging="360"/>
      </w:pPr>
      <w:rPr>
        <w:rFonts w:ascii="Symbol" w:hAnsi="Symbol" w:hint="default"/>
      </w:rPr>
    </w:lvl>
    <w:lvl w:ilvl="2" w:tplc="28C09136" w:tentative="1">
      <w:start w:val="1"/>
      <w:numFmt w:val="bullet"/>
      <w:lvlText w:val=""/>
      <w:lvlPicBulletId w:val="0"/>
      <w:lvlJc w:val="left"/>
      <w:pPr>
        <w:tabs>
          <w:tab w:val="num" w:pos="2160"/>
        </w:tabs>
        <w:ind w:left="2160" w:hanging="360"/>
      </w:pPr>
      <w:rPr>
        <w:rFonts w:ascii="Symbol" w:hAnsi="Symbol" w:hint="default"/>
      </w:rPr>
    </w:lvl>
    <w:lvl w:ilvl="3" w:tplc="4C9EA184" w:tentative="1">
      <w:start w:val="1"/>
      <w:numFmt w:val="bullet"/>
      <w:lvlText w:val=""/>
      <w:lvlPicBulletId w:val="0"/>
      <w:lvlJc w:val="left"/>
      <w:pPr>
        <w:tabs>
          <w:tab w:val="num" w:pos="2880"/>
        </w:tabs>
        <w:ind w:left="2880" w:hanging="360"/>
      </w:pPr>
      <w:rPr>
        <w:rFonts w:ascii="Symbol" w:hAnsi="Symbol" w:hint="default"/>
      </w:rPr>
    </w:lvl>
    <w:lvl w:ilvl="4" w:tplc="ED427AD0" w:tentative="1">
      <w:start w:val="1"/>
      <w:numFmt w:val="bullet"/>
      <w:lvlText w:val=""/>
      <w:lvlPicBulletId w:val="0"/>
      <w:lvlJc w:val="left"/>
      <w:pPr>
        <w:tabs>
          <w:tab w:val="num" w:pos="3600"/>
        </w:tabs>
        <w:ind w:left="3600" w:hanging="360"/>
      </w:pPr>
      <w:rPr>
        <w:rFonts w:ascii="Symbol" w:hAnsi="Symbol" w:hint="default"/>
      </w:rPr>
    </w:lvl>
    <w:lvl w:ilvl="5" w:tplc="1F08E452" w:tentative="1">
      <w:start w:val="1"/>
      <w:numFmt w:val="bullet"/>
      <w:lvlText w:val=""/>
      <w:lvlPicBulletId w:val="0"/>
      <w:lvlJc w:val="left"/>
      <w:pPr>
        <w:tabs>
          <w:tab w:val="num" w:pos="4320"/>
        </w:tabs>
        <w:ind w:left="4320" w:hanging="360"/>
      </w:pPr>
      <w:rPr>
        <w:rFonts w:ascii="Symbol" w:hAnsi="Symbol" w:hint="default"/>
      </w:rPr>
    </w:lvl>
    <w:lvl w:ilvl="6" w:tplc="C660E220" w:tentative="1">
      <w:start w:val="1"/>
      <w:numFmt w:val="bullet"/>
      <w:lvlText w:val=""/>
      <w:lvlPicBulletId w:val="0"/>
      <w:lvlJc w:val="left"/>
      <w:pPr>
        <w:tabs>
          <w:tab w:val="num" w:pos="5040"/>
        </w:tabs>
        <w:ind w:left="5040" w:hanging="360"/>
      </w:pPr>
      <w:rPr>
        <w:rFonts w:ascii="Symbol" w:hAnsi="Symbol" w:hint="default"/>
      </w:rPr>
    </w:lvl>
    <w:lvl w:ilvl="7" w:tplc="6E5EA73C" w:tentative="1">
      <w:start w:val="1"/>
      <w:numFmt w:val="bullet"/>
      <w:lvlText w:val=""/>
      <w:lvlPicBulletId w:val="0"/>
      <w:lvlJc w:val="left"/>
      <w:pPr>
        <w:tabs>
          <w:tab w:val="num" w:pos="5760"/>
        </w:tabs>
        <w:ind w:left="5760" w:hanging="360"/>
      </w:pPr>
      <w:rPr>
        <w:rFonts w:ascii="Symbol" w:hAnsi="Symbol" w:hint="default"/>
      </w:rPr>
    </w:lvl>
    <w:lvl w:ilvl="8" w:tplc="362CB3BE"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7D092842"/>
    <w:multiLevelType w:val="hybridMultilevel"/>
    <w:tmpl w:val="B10CBD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
  </w:num>
  <w:num w:numId="4">
    <w:abstractNumId w:val="6"/>
  </w:num>
  <w:num w:numId="5">
    <w:abstractNumId w:val="2"/>
  </w:num>
  <w:num w:numId="6">
    <w:abstractNumId w:val="10"/>
  </w:num>
  <w:num w:numId="7">
    <w:abstractNumId w:val="13"/>
  </w:num>
  <w:num w:numId="8">
    <w:abstractNumId w:val="9"/>
  </w:num>
  <w:num w:numId="9">
    <w:abstractNumId w:val="4"/>
  </w:num>
  <w:num w:numId="10">
    <w:abstractNumId w:val="5"/>
  </w:num>
  <w:num w:numId="11">
    <w:abstractNumId w:val="0"/>
  </w:num>
  <w:num w:numId="12">
    <w:abstractNumId w:val="7"/>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7635B"/>
    <w:rsid w:val="00000301"/>
    <w:rsid w:val="00005E28"/>
    <w:rsid w:val="00060478"/>
    <w:rsid w:val="000604E7"/>
    <w:rsid w:val="00072D06"/>
    <w:rsid w:val="00095ED7"/>
    <w:rsid w:val="000A3854"/>
    <w:rsid w:val="000B48B2"/>
    <w:rsid w:val="000D1C42"/>
    <w:rsid w:val="000F7992"/>
    <w:rsid w:val="001C4236"/>
    <w:rsid w:val="001F356C"/>
    <w:rsid w:val="0022349F"/>
    <w:rsid w:val="002368F7"/>
    <w:rsid w:val="00244F41"/>
    <w:rsid w:val="00287409"/>
    <w:rsid w:val="00306151"/>
    <w:rsid w:val="00311419"/>
    <w:rsid w:val="00313711"/>
    <w:rsid w:val="00315D02"/>
    <w:rsid w:val="00330714"/>
    <w:rsid w:val="00350425"/>
    <w:rsid w:val="00365477"/>
    <w:rsid w:val="00372459"/>
    <w:rsid w:val="003B00BF"/>
    <w:rsid w:val="003B2A72"/>
    <w:rsid w:val="0043324D"/>
    <w:rsid w:val="00497A68"/>
    <w:rsid w:val="004E3BBB"/>
    <w:rsid w:val="004E59A5"/>
    <w:rsid w:val="004F7444"/>
    <w:rsid w:val="00524514"/>
    <w:rsid w:val="00566EE4"/>
    <w:rsid w:val="005B3199"/>
    <w:rsid w:val="005E11EF"/>
    <w:rsid w:val="005E1786"/>
    <w:rsid w:val="00614ED6"/>
    <w:rsid w:val="0061625D"/>
    <w:rsid w:val="006442CD"/>
    <w:rsid w:val="00685C27"/>
    <w:rsid w:val="006959B4"/>
    <w:rsid w:val="00695A39"/>
    <w:rsid w:val="006B3046"/>
    <w:rsid w:val="006C1022"/>
    <w:rsid w:val="006E13E8"/>
    <w:rsid w:val="006F591A"/>
    <w:rsid w:val="00732DC3"/>
    <w:rsid w:val="00755D48"/>
    <w:rsid w:val="00783D93"/>
    <w:rsid w:val="00794AFC"/>
    <w:rsid w:val="007C1CEE"/>
    <w:rsid w:val="007D0A7A"/>
    <w:rsid w:val="008034B8"/>
    <w:rsid w:val="00841B16"/>
    <w:rsid w:val="00873DEF"/>
    <w:rsid w:val="008B2D14"/>
    <w:rsid w:val="008F35B8"/>
    <w:rsid w:val="009005AA"/>
    <w:rsid w:val="0091023D"/>
    <w:rsid w:val="00915C95"/>
    <w:rsid w:val="00983ADA"/>
    <w:rsid w:val="009847FD"/>
    <w:rsid w:val="00987B0A"/>
    <w:rsid w:val="009A481B"/>
    <w:rsid w:val="009B1014"/>
    <w:rsid w:val="009B3CB1"/>
    <w:rsid w:val="009C439F"/>
    <w:rsid w:val="009D1F2F"/>
    <w:rsid w:val="00A81C84"/>
    <w:rsid w:val="00A9320D"/>
    <w:rsid w:val="00A96874"/>
    <w:rsid w:val="00AF0808"/>
    <w:rsid w:val="00B1022C"/>
    <w:rsid w:val="00B4092C"/>
    <w:rsid w:val="00B575EB"/>
    <w:rsid w:val="00BB4110"/>
    <w:rsid w:val="00BC33D3"/>
    <w:rsid w:val="00C16DC0"/>
    <w:rsid w:val="00C83B66"/>
    <w:rsid w:val="00C9665B"/>
    <w:rsid w:val="00CC7225"/>
    <w:rsid w:val="00CE7F38"/>
    <w:rsid w:val="00D02E66"/>
    <w:rsid w:val="00D168C3"/>
    <w:rsid w:val="00D247E0"/>
    <w:rsid w:val="00D25D6F"/>
    <w:rsid w:val="00D339CC"/>
    <w:rsid w:val="00D3743E"/>
    <w:rsid w:val="00D92B03"/>
    <w:rsid w:val="00D979F0"/>
    <w:rsid w:val="00DD6516"/>
    <w:rsid w:val="00DD6CCD"/>
    <w:rsid w:val="00E3128E"/>
    <w:rsid w:val="00E66816"/>
    <w:rsid w:val="00EC6265"/>
    <w:rsid w:val="00ED2542"/>
    <w:rsid w:val="00F34351"/>
    <w:rsid w:val="00F40A85"/>
    <w:rsid w:val="00F635EE"/>
    <w:rsid w:val="00F7635B"/>
    <w:rsid w:val="00F825C5"/>
    <w:rsid w:val="00F9535F"/>
    <w:rsid w:val="00FA3AA6"/>
    <w:rsid w:val="00FC77AC"/>
    <w:rsid w:val="00FE2F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35B"/>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35B"/>
    <w:pPr>
      <w:ind w:left="720"/>
      <w:contextualSpacing/>
    </w:pPr>
  </w:style>
  <w:style w:type="table" w:styleId="TableGrid">
    <w:name w:val="Table Grid"/>
    <w:basedOn w:val="TableNormal"/>
    <w:uiPriority w:val="59"/>
    <w:rsid w:val="00F763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CE7F3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5B3199"/>
    <w:rPr>
      <w:color w:val="0000FF"/>
      <w:u w:val="single"/>
    </w:rPr>
  </w:style>
  <w:style w:type="paragraph" w:styleId="NoSpacing">
    <w:name w:val="No Spacing"/>
    <w:uiPriority w:val="1"/>
    <w:qFormat/>
    <w:rsid w:val="00DD6516"/>
    <w:rPr>
      <w:sz w:val="22"/>
      <w:szCs w:val="22"/>
    </w:rPr>
  </w:style>
</w:styles>
</file>

<file path=word/webSettings.xml><?xml version="1.0" encoding="utf-8"?>
<w:webSettings xmlns:r="http://schemas.openxmlformats.org/officeDocument/2006/relationships" xmlns:w="http://schemas.openxmlformats.org/wordprocessingml/2006/main">
  <w:divs>
    <w:div w:id="120879682">
      <w:bodyDiv w:val="1"/>
      <w:marLeft w:val="0"/>
      <w:marRight w:val="0"/>
      <w:marTop w:val="0"/>
      <w:marBottom w:val="0"/>
      <w:divBdr>
        <w:top w:val="none" w:sz="0" w:space="0" w:color="auto"/>
        <w:left w:val="none" w:sz="0" w:space="0" w:color="auto"/>
        <w:bottom w:val="none" w:sz="0" w:space="0" w:color="auto"/>
        <w:right w:val="none" w:sz="0" w:space="0" w:color="auto"/>
      </w:divBdr>
      <w:divsChild>
        <w:div w:id="44567493">
          <w:marLeft w:val="547"/>
          <w:marRight w:val="0"/>
          <w:marTop w:val="96"/>
          <w:marBottom w:val="48"/>
          <w:divBdr>
            <w:top w:val="none" w:sz="0" w:space="0" w:color="auto"/>
            <w:left w:val="none" w:sz="0" w:space="0" w:color="auto"/>
            <w:bottom w:val="none" w:sz="0" w:space="0" w:color="auto"/>
            <w:right w:val="none" w:sz="0" w:space="0" w:color="auto"/>
          </w:divBdr>
        </w:div>
      </w:divsChild>
    </w:div>
    <w:div w:id="169834361">
      <w:bodyDiv w:val="1"/>
      <w:marLeft w:val="0"/>
      <w:marRight w:val="0"/>
      <w:marTop w:val="0"/>
      <w:marBottom w:val="0"/>
      <w:divBdr>
        <w:top w:val="none" w:sz="0" w:space="0" w:color="auto"/>
        <w:left w:val="none" w:sz="0" w:space="0" w:color="auto"/>
        <w:bottom w:val="none" w:sz="0" w:space="0" w:color="auto"/>
        <w:right w:val="none" w:sz="0" w:space="0" w:color="auto"/>
      </w:divBdr>
      <w:divsChild>
        <w:div w:id="707339120">
          <w:marLeft w:val="547"/>
          <w:marRight w:val="0"/>
          <w:marTop w:val="115"/>
          <w:marBottom w:val="58"/>
          <w:divBdr>
            <w:top w:val="none" w:sz="0" w:space="0" w:color="auto"/>
            <w:left w:val="none" w:sz="0" w:space="0" w:color="auto"/>
            <w:bottom w:val="none" w:sz="0" w:space="0" w:color="auto"/>
            <w:right w:val="none" w:sz="0" w:space="0" w:color="auto"/>
          </w:divBdr>
        </w:div>
      </w:divsChild>
    </w:div>
    <w:div w:id="236130851">
      <w:bodyDiv w:val="1"/>
      <w:marLeft w:val="0"/>
      <w:marRight w:val="0"/>
      <w:marTop w:val="0"/>
      <w:marBottom w:val="0"/>
      <w:divBdr>
        <w:top w:val="none" w:sz="0" w:space="0" w:color="auto"/>
        <w:left w:val="none" w:sz="0" w:space="0" w:color="auto"/>
        <w:bottom w:val="none" w:sz="0" w:space="0" w:color="auto"/>
        <w:right w:val="none" w:sz="0" w:space="0" w:color="auto"/>
      </w:divBdr>
      <w:divsChild>
        <w:div w:id="1412654314">
          <w:marLeft w:val="547"/>
          <w:marRight w:val="0"/>
          <w:marTop w:val="115"/>
          <w:marBottom w:val="58"/>
          <w:divBdr>
            <w:top w:val="none" w:sz="0" w:space="0" w:color="auto"/>
            <w:left w:val="none" w:sz="0" w:space="0" w:color="auto"/>
            <w:bottom w:val="none" w:sz="0" w:space="0" w:color="auto"/>
            <w:right w:val="none" w:sz="0" w:space="0" w:color="auto"/>
          </w:divBdr>
        </w:div>
      </w:divsChild>
    </w:div>
    <w:div w:id="541093015">
      <w:bodyDiv w:val="1"/>
      <w:marLeft w:val="0"/>
      <w:marRight w:val="0"/>
      <w:marTop w:val="0"/>
      <w:marBottom w:val="0"/>
      <w:divBdr>
        <w:top w:val="none" w:sz="0" w:space="0" w:color="auto"/>
        <w:left w:val="none" w:sz="0" w:space="0" w:color="auto"/>
        <w:bottom w:val="none" w:sz="0" w:space="0" w:color="auto"/>
        <w:right w:val="none" w:sz="0" w:space="0" w:color="auto"/>
      </w:divBdr>
      <w:divsChild>
        <w:div w:id="1280990940">
          <w:marLeft w:val="547"/>
          <w:marRight w:val="0"/>
          <w:marTop w:val="96"/>
          <w:marBottom w:val="48"/>
          <w:divBdr>
            <w:top w:val="none" w:sz="0" w:space="0" w:color="auto"/>
            <w:left w:val="none" w:sz="0" w:space="0" w:color="auto"/>
            <w:bottom w:val="none" w:sz="0" w:space="0" w:color="auto"/>
            <w:right w:val="none" w:sz="0" w:space="0" w:color="auto"/>
          </w:divBdr>
        </w:div>
        <w:div w:id="1112632702">
          <w:marLeft w:val="1166"/>
          <w:marRight w:val="0"/>
          <w:marTop w:val="96"/>
          <w:marBottom w:val="48"/>
          <w:divBdr>
            <w:top w:val="none" w:sz="0" w:space="0" w:color="auto"/>
            <w:left w:val="none" w:sz="0" w:space="0" w:color="auto"/>
            <w:bottom w:val="none" w:sz="0" w:space="0" w:color="auto"/>
            <w:right w:val="none" w:sz="0" w:space="0" w:color="auto"/>
          </w:divBdr>
        </w:div>
      </w:divsChild>
    </w:div>
    <w:div w:id="705914507">
      <w:bodyDiv w:val="1"/>
      <w:marLeft w:val="0"/>
      <w:marRight w:val="0"/>
      <w:marTop w:val="0"/>
      <w:marBottom w:val="0"/>
      <w:divBdr>
        <w:top w:val="none" w:sz="0" w:space="0" w:color="auto"/>
        <w:left w:val="none" w:sz="0" w:space="0" w:color="auto"/>
        <w:bottom w:val="none" w:sz="0" w:space="0" w:color="auto"/>
        <w:right w:val="none" w:sz="0" w:space="0" w:color="auto"/>
      </w:divBdr>
      <w:divsChild>
        <w:div w:id="38363717">
          <w:marLeft w:val="547"/>
          <w:marRight w:val="0"/>
          <w:marTop w:val="91"/>
          <w:marBottom w:val="46"/>
          <w:divBdr>
            <w:top w:val="none" w:sz="0" w:space="0" w:color="auto"/>
            <w:left w:val="none" w:sz="0" w:space="0" w:color="auto"/>
            <w:bottom w:val="none" w:sz="0" w:space="0" w:color="auto"/>
            <w:right w:val="none" w:sz="0" w:space="0" w:color="auto"/>
          </w:divBdr>
        </w:div>
        <w:div w:id="200823254">
          <w:marLeft w:val="1166"/>
          <w:marRight w:val="0"/>
          <w:marTop w:val="91"/>
          <w:marBottom w:val="46"/>
          <w:divBdr>
            <w:top w:val="none" w:sz="0" w:space="0" w:color="auto"/>
            <w:left w:val="none" w:sz="0" w:space="0" w:color="auto"/>
            <w:bottom w:val="none" w:sz="0" w:space="0" w:color="auto"/>
            <w:right w:val="none" w:sz="0" w:space="0" w:color="auto"/>
          </w:divBdr>
        </w:div>
      </w:divsChild>
    </w:div>
    <w:div w:id="944390408">
      <w:bodyDiv w:val="1"/>
      <w:marLeft w:val="0"/>
      <w:marRight w:val="0"/>
      <w:marTop w:val="0"/>
      <w:marBottom w:val="0"/>
      <w:divBdr>
        <w:top w:val="none" w:sz="0" w:space="0" w:color="auto"/>
        <w:left w:val="none" w:sz="0" w:space="0" w:color="auto"/>
        <w:bottom w:val="none" w:sz="0" w:space="0" w:color="auto"/>
        <w:right w:val="none" w:sz="0" w:space="0" w:color="auto"/>
      </w:divBdr>
      <w:divsChild>
        <w:div w:id="1497501458">
          <w:marLeft w:val="806"/>
          <w:marRight w:val="0"/>
          <w:marTop w:val="77"/>
          <w:marBottom w:val="0"/>
          <w:divBdr>
            <w:top w:val="none" w:sz="0" w:space="0" w:color="auto"/>
            <w:left w:val="none" w:sz="0" w:space="0" w:color="auto"/>
            <w:bottom w:val="none" w:sz="0" w:space="0" w:color="auto"/>
            <w:right w:val="none" w:sz="0" w:space="0" w:color="auto"/>
          </w:divBdr>
        </w:div>
        <w:div w:id="1000743083">
          <w:marLeft w:val="1440"/>
          <w:marRight w:val="0"/>
          <w:marTop w:val="58"/>
          <w:marBottom w:val="0"/>
          <w:divBdr>
            <w:top w:val="none" w:sz="0" w:space="0" w:color="auto"/>
            <w:left w:val="none" w:sz="0" w:space="0" w:color="auto"/>
            <w:bottom w:val="none" w:sz="0" w:space="0" w:color="auto"/>
            <w:right w:val="none" w:sz="0" w:space="0" w:color="auto"/>
          </w:divBdr>
        </w:div>
        <w:div w:id="1644382067">
          <w:marLeft w:val="1440"/>
          <w:marRight w:val="0"/>
          <w:marTop w:val="58"/>
          <w:marBottom w:val="0"/>
          <w:divBdr>
            <w:top w:val="none" w:sz="0" w:space="0" w:color="auto"/>
            <w:left w:val="none" w:sz="0" w:space="0" w:color="auto"/>
            <w:bottom w:val="none" w:sz="0" w:space="0" w:color="auto"/>
            <w:right w:val="none" w:sz="0" w:space="0" w:color="auto"/>
          </w:divBdr>
        </w:div>
        <w:div w:id="800148678">
          <w:marLeft w:val="1440"/>
          <w:marRight w:val="0"/>
          <w:marTop w:val="58"/>
          <w:marBottom w:val="0"/>
          <w:divBdr>
            <w:top w:val="none" w:sz="0" w:space="0" w:color="auto"/>
            <w:left w:val="none" w:sz="0" w:space="0" w:color="auto"/>
            <w:bottom w:val="none" w:sz="0" w:space="0" w:color="auto"/>
            <w:right w:val="none" w:sz="0" w:space="0" w:color="auto"/>
          </w:divBdr>
        </w:div>
        <w:div w:id="1713184830">
          <w:marLeft w:val="1440"/>
          <w:marRight w:val="0"/>
          <w:marTop w:val="58"/>
          <w:marBottom w:val="0"/>
          <w:divBdr>
            <w:top w:val="none" w:sz="0" w:space="0" w:color="auto"/>
            <w:left w:val="none" w:sz="0" w:space="0" w:color="auto"/>
            <w:bottom w:val="none" w:sz="0" w:space="0" w:color="auto"/>
            <w:right w:val="none" w:sz="0" w:space="0" w:color="auto"/>
          </w:divBdr>
        </w:div>
        <w:div w:id="3672244">
          <w:marLeft w:val="1440"/>
          <w:marRight w:val="0"/>
          <w:marTop w:val="58"/>
          <w:marBottom w:val="0"/>
          <w:divBdr>
            <w:top w:val="none" w:sz="0" w:space="0" w:color="auto"/>
            <w:left w:val="none" w:sz="0" w:space="0" w:color="auto"/>
            <w:bottom w:val="none" w:sz="0" w:space="0" w:color="auto"/>
            <w:right w:val="none" w:sz="0" w:space="0" w:color="auto"/>
          </w:divBdr>
        </w:div>
        <w:div w:id="1546327586">
          <w:marLeft w:val="1440"/>
          <w:marRight w:val="0"/>
          <w:marTop w:val="58"/>
          <w:marBottom w:val="0"/>
          <w:divBdr>
            <w:top w:val="none" w:sz="0" w:space="0" w:color="auto"/>
            <w:left w:val="none" w:sz="0" w:space="0" w:color="auto"/>
            <w:bottom w:val="none" w:sz="0" w:space="0" w:color="auto"/>
            <w:right w:val="none" w:sz="0" w:space="0" w:color="auto"/>
          </w:divBdr>
        </w:div>
        <w:div w:id="759252020">
          <w:marLeft w:val="1440"/>
          <w:marRight w:val="0"/>
          <w:marTop w:val="58"/>
          <w:marBottom w:val="0"/>
          <w:divBdr>
            <w:top w:val="none" w:sz="0" w:space="0" w:color="auto"/>
            <w:left w:val="none" w:sz="0" w:space="0" w:color="auto"/>
            <w:bottom w:val="none" w:sz="0" w:space="0" w:color="auto"/>
            <w:right w:val="none" w:sz="0" w:space="0" w:color="auto"/>
          </w:divBdr>
        </w:div>
        <w:div w:id="699553319">
          <w:marLeft w:val="806"/>
          <w:marRight w:val="0"/>
          <w:marTop w:val="77"/>
          <w:marBottom w:val="0"/>
          <w:divBdr>
            <w:top w:val="none" w:sz="0" w:space="0" w:color="auto"/>
            <w:left w:val="none" w:sz="0" w:space="0" w:color="auto"/>
            <w:bottom w:val="none" w:sz="0" w:space="0" w:color="auto"/>
            <w:right w:val="none" w:sz="0" w:space="0" w:color="auto"/>
          </w:divBdr>
        </w:div>
      </w:divsChild>
    </w:div>
    <w:div w:id="1006056920">
      <w:bodyDiv w:val="1"/>
      <w:marLeft w:val="0"/>
      <w:marRight w:val="0"/>
      <w:marTop w:val="0"/>
      <w:marBottom w:val="0"/>
      <w:divBdr>
        <w:top w:val="none" w:sz="0" w:space="0" w:color="auto"/>
        <w:left w:val="none" w:sz="0" w:space="0" w:color="auto"/>
        <w:bottom w:val="none" w:sz="0" w:space="0" w:color="auto"/>
        <w:right w:val="none" w:sz="0" w:space="0" w:color="auto"/>
      </w:divBdr>
      <w:divsChild>
        <w:div w:id="1766882072">
          <w:marLeft w:val="547"/>
          <w:marRight w:val="0"/>
          <w:marTop w:val="91"/>
          <w:marBottom w:val="46"/>
          <w:divBdr>
            <w:top w:val="none" w:sz="0" w:space="0" w:color="auto"/>
            <w:left w:val="none" w:sz="0" w:space="0" w:color="auto"/>
            <w:bottom w:val="none" w:sz="0" w:space="0" w:color="auto"/>
            <w:right w:val="none" w:sz="0" w:space="0" w:color="auto"/>
          </w:divBdr>
        </w:div>
        <w:div w:id="1698846387">
          <w:marLeft w:val="1166"/>
          <w:marRight w:val="0"/>
          <w:marTop w:val="91"/>
          <w:marBottom w:val="46"/>
          <w:divBdr>
            <w:top w:val="none" w:sz="0" w:space="0" w:color="auto"/>
            <w:left w:val="none" w:sz="0" w:space="0" w:color="auto"/>
            <w:bottom w:val="none" w:sz="0" w:space="0" w:color="auto"/>
            <w:right w:val="none" w:sz="0" w:space="0" w:color="auto"/>
          </w:divBdr>
        </w:div>
      </w:divsChild>
    </w:div>
    <w:div w:id="1066954076">
      <w:bodyDiv w:val="1"/>
      <w:marLeft w:val="0"/>
      <w:marRight w:val="0"/>
      <w:marTop w:val="0"/>
      <w:marBottom w:val="0"/>
      <w:divBdr>
        <w:top w:val="none" w:sz="0" w:space="0" w:color="auto"/>
        <w:left w:val="none" w:sz="0" w:space="0" w:color="auto"/>
        <w:bottom w:val="none" w:sz="0" w:space="0" w:color="auto"/>
        <w:right w:val="none" w:sz="0" w:space="0" w:color="auto"/>
      </w:divBdr>
      <w:divsChild>
        <w:div w:id="250623899">
          <w:marLeft w:val="547"/>
          <w:marRight w:val="0"/>
          <w:marTop w:val="91"/>
          <w:marBottom w:val="46"/>
          <w:divBdr>
            <w:top w:val="none" w:sz="0" w:space="0" w:color="auto"/>
            <w:left w:val="none" w:sz="0" w:space="0" w:color="auto"/>
            <w:bottom w:val="none" w:sz="0" w:space="0" w:color="auto"/>
            <w:right w:val="none" w:sz="0" w:space="0" w:color="auto"/>
          </w:divBdr>
        </w:div>
        <w:div w:id="1209874948">
          <w:marLeft w:val="1166"/>
          <w:marRight w:val="0"/>
          <w:marTop w:val="91"/>
          <w:marBottom w:val="46"/>
          <w:divBdr>
            <w:top w:val="none" w:sz="0" w:space="0" w:color="auto"/>
            <w:left w:val="none" w:sz="0" w:space="0" w:color="auto"/>
            <w:bottom w:val="none" w:sz="0" w:space="0" w:color="auto"/>
            <w:right w:val="none" w:sz="0" w:space="0" w:color="auto"/>
          </w:divBdr>
        </w:div>
      </w:divsChild>
    </w:div>
    <w:div w:id="1521891409">
      <w:bodyDiv w:val="1"/>
      <w:marLeft w:val="0"/>
      <w:marRight w:val="0"/>
      <w:marTop w:val="0"/>
      <w:marBottom w:val="0"/>
      <w:divBdr>
        <w:top w:val="none" w:sz="0" w:space="0" w:color="auto"/>
        <w:left w:val="none" w:sz="0" w:space="0" w:color="auto"/>
        <w:bottom w:val="none" w:sz="0" w:space="0" w:color="auto"/>
        <w:right w:val="none" w:sz="0" w:space="0" w:color="auto"/>
      </w:divBdr>
      <w:divsChild>
        <w:div w:id="869994579">
          <w:marLeft w:val="547"/>
          <w:marRight w:val="0"/>
          <w:marTop w:val="110"/>
          <w:marBottom w:val="5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35533-120C-4CF8-935A-4865B2815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GCBE</Company>
  <LinksUpToDate>false</LinksUpToDate>
  <CharactersWithSpaces>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88343</dc:creator>
  <cp:lastModifiedBy>88343</cp:lastModifiedBy>
  <cp:revision>5</cp:revision>
  <cp:lastPrinted>2009-11-12T20:11:00Z</cp:lastPrinted>
  <dcterms:created xsi:type="dcterms:W3CDTF">2011-04-25T14:13:00Z</dcterms:created>
  <dcterms:modified xsi:type="dcterms:W3CDTF">2011-04-25T14:22:00Z</dcterms:modified>
</cp:coreProperties>
</file>